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079" w:rsidRDefault="00611079" w:rsidP="00611079">
      <w:pPr>
        <w:spacing w:after="0" w:line="240" w:lineRule="auto"/>
        <w:jc w:val="center"/>
        <w:rPr>
          <w:rFonts w:ascii="Verdana" w:hAnsi="Verdana"/>
          <w:b/>
          <w:sz w:val="20"/>
          <w:szCs w:val="20"/>
        </w:rPr>
      </w:pPr>
      <w:r w:rsidRPr="003E574D">
        <w:rPr>
          <w:rFonts w:ascii="Verdana" w:hAnsi="Verdana"/>
          <w:b/>
          <w:sz w:val="20"/>
          <w:szCs w:val="20"/>
        </w:rPr>
        <w:t xml:space="preserve">ONE NIGHT COUNT JANUARY </w:t>
      </w:r>
      <w:r>
        <w:rPr>
          <w:rFonts w:ascii="Verdana" w:hAnsi="Verdana"/>
          <w:b/>
          <w:sz w:val="20"/>
          <w:szCs w:val="20"/>
        </w:rPr>
        <w:t xml:space="preserve">27, </w:t>
      </w:r>
      <w:r w:rsidRPr="003E574D">
        <w:rPr>
          <w:rFonts w:ascii="Verdana" w:hAnsi="Verdana"/>
          <w:b/>
          <w:sz w:val="20"/>
          <w:szCs w:val="20"/>
        </w:rPr>
        <w:t>20</w:t>
      </w:r>
      <w:r>
        <w:rPr>
          <w:rFonts w:ascii="Verdana" w:hAnsi="Verdana"/>
          <w:b/>
          <w:sz w:val="20"/>
          <w:szCs w:val="20"/>
        </w:rPr>
        <w:t>21 COMPARISON</w:t>
      </w:r>
    </w:p>
    <w:p w:rsidR="00611079" w:rsidRDefault="00611079" w:rsidP="00611079">
      <w:pPr>
        <w:spacing w:after="0" w:line="240" w:lineRule="auto"/>
        <w:jc w:val="both"/>
        <w:rPr>
          <w:color w:val="000000"/>
        </w:rPr>
      </w:pPr>
      <w:r w:rsidRPr="00F61135">
        <w:t xml:space="preserve">The DuPage CoC conducted a </w:t>
      </w:r>
      <w:r>
        <w:t xml:space="preserve">one night </w:t>
      </w:r>
      <w:r w:rsidRPr="00C80AD9">
        <w:t>sheltered only count</w:t>
      </w:r>
      <w:r w:rsidRPr="00F61135">
        <w:t xml:space="preserve"> </w:t>
      </w:r>
      <w:r>
        <w:t xml:space="preserve">on January 27, </w:t>
      </w:r>
      <w:r w:rsidRPr="00F61135">
        <w:t>20</w:t>
      </w:r>
      <w:r>
        <w:t>21</w:t>
      </w:r>
      <w:r w:rsidRPr="00F61135">
        <w:t xml:space="preserve"> using HMIS reports</w:t>
      </w:r>
      <w:r>
        <w:t xml:space="preserve"> and provider surveys for the DV programs with </w:t>
      </w:r>
      <w:r w:rsidRPr="00F61135">
        <w:t>follow</w:t>
      </w:r>
      <w:r>
        <w:t xml:space="preserve"> </w:t>
      </w:r>
      <w:r w:rsidRPr="00F61135">
        <w:t xml:space="preserve">up. </w:t>
      </w:r>
      <w:r w:rsidRPr="00F61135">
        <w:rPr>
          <w:color w:val="000000"/>
        </w:rPr>
        <w:t>These counts represent the number of people homeless on one winter night and do not represent the of people homeless during the course of a full year. Household units include households with dependent children, households without children and households comprised of only children under 18.</w:t>
      </w:r>
      <w:r>
        <w:rPr>
          <w:color w:val="000000"/>
        </w:rPr>
        <w:t xml:space="preserve">  </w:t>
      </w:r>
    </w:p>
    <w:p w:rsidR="005F3989" w:rsidRDefault="005F3989" w:rsidP="00611079">
      <w:pPr>
        <w:spacing w:after="0" w:line="240" w:lineRule="auto"/>
        <w:jc w:val="both"/>
      </w:pPr>
    </w:p>
    <w:p w:rsidR="005F3989" w:rsidRPr="005F3989" w:rsidRDefault="005F3989" w:rsidP="00611079">
      <w:pPr>
        <w:spacing w:after="0" w:line="240" w:lineRule="auto"/>
        <w:jc w:val="both"/>
        <w:rPr>
          <w:b/>
          <w:sz w:val="24"/>
          <w:szCs w:val="24"/>
        </w:rPr>
      </w:pPr>
      <w:r w:rsidRPr="005F3989">
        <w:rPr>
          <w:b/>
          <w:sz w:val="24"/>
          <w:szCs w:val="24"/>
        </w:rPr>
        <w:t>HIGHLIGHTS</w:t>
      </w:r>
    </w:p>
    <w:p w:rsidR="005F3989" w:rsidRDefault="005F3989" w:rsidP="005F3989">
      <w:pPr>
        <w:pStyle w:val="ListParagraph"/>
        <w:numPr>
          <w:ilvl w:val="0"/>
          <w:numId w:val="2"/>
        </w:numPr>
        <w:spacing w:after="0" w:line="240" w:lineRule="auto"/>
        <w:jc w:val="both"/>
      </w:pPr>
      <w:r w:rsidRPr="00976AD8">
        <w:t xml:space="preserve">Total homeless persons increased 33% </w:t>
      </w:r>
      <w:r>
        <w:t xml:space="preserve">from 318 to 425 persons. </w:t>
      </w:r>
    </w:p>
    <w:p w:rsidR="005F3989" w:rsidRDefault="00611079" w:rsidP="005F3989">
      <w:pPr>
        <w:pStyle w:val="ListParagraph"/>
        <w:numPr>
          <w:ilvl w:val="0"/>
          <w:numId w:val="2"/>
        </w:numPr>
        <w:spacing w:after="0" w:line="240" w:lineRule="auto"/>
        <w:jc w:val="both"/>
      </w:pPr>
      <w:r w:rsidRPr="005F3989">
        <w:t xml:space="preserve">The total number of sheltered homeless persons increased </w:t>
      </w:r>
      <w:r w:rsidR="00296943" w:rsidRPr="005F3989">
        <w:t>22</w:t>
      </w:r>
      <w:r w:rsidRPr="005F3989">
        <w:t xml:space="preserve">% </w:t>
      </w:r>
      <w:r w:rsidRPr="00C22ADB">
        <w:t xml:space="preserve">from </w:t>
      </w:r>
      <w:r>
        <w:t xml:space="preserve">318 to 388 </w:t>
      </w:r>
      <w:r w:rsidRPr="00C22ADB">
        <w:t>in 20</w:t>
      </w:r>
      <w:r>
        <w:t>21</w:t>
      </w:r>
      <w:r w:rsidRPr="00C22ADB">
        <w:t xml:space="preserve">. </w:t>
      </w:r>
    </w:p>
    <w:p w:rsidR="005F3989" w:rsidRDefault="00611079" w:rsidP="005F3989">
      <w:pPr>
        <w:pStyle w:val="ListParagraph"/>
        <w:numPr>
          <w:ilvl w:val="0"/>
          <w:numId w:val="2"/>
        </w:numPr>
        <w:spacing w:after="0" w:line="240" w:lineRule="auto"/>
        <w:jc w:val="both"/>
      </w:pPr>
      <w:r>
        <w:t xml:space="preserve">Persons in ES increased from 177 to 279.  </w:t>
      </w:r>
      <w:r w:rsidR="005F3989">
        <w:t>Hotel sheltering model using ESG funds increased capacity at both DuPage PADS and Catholic Charities.  DuPage PADS increased shelter beds from 145 to 212. Catholic Charities increased beds from 18 to 34 in 2021.</w:t>
      </w:r>
    </w:p>
    <w:p w:rsidR="005F3989" w:rsidRDefault="00611079" w:rsidP="005F3989">
      <w:pPr>
        <w:pStyle w:val="ListParagraph"/>
        <w:numPr>
          <w:ilvl w:val="0"/>
          <w:numId w:val="2"/>
        </w:numPr>
        <w:spacing w:after="0" w:line="240" w:lineRule="auto"/>
        <w:jc w:val="both"/>
      </w:pPr>
      <w:r>
        <w:t xml:space="preserve">Person in TH decreased from 137 to 107. </w:t>
      </w:r>
      <w:r w:rsidR="005F3989">
        <w:t xml:space="preserve"> Vacancies in TH due to unit turnover during COVID.</w:t>
      </w:r>
    </w:p>
    <w:p w:rsidR="005F3989" w:rsidRDefault="00611079" w:rsidP="005F3989">
      <w:pPr>
        <w:pStyle w:val="ListParagraph"/>
        <w:numPr>
          <w:ilvl w:val="0"/>
          <w:numId w:val="2"/>
        </w:numPr>
        <w:spacing w:after="0" w:line="240" w:lineRule="auto"/>
        <w:jc w:val="both"/>
      </w:pPr>
      <w:r>
        <w:t xml:space="preserve">Safe Haven decreased from 4 to 2 persons. </w:t>
      </w:r>
      <w:r w:rsidR="005F3989">
        <w:t xml:space="preserve"> Vacancies at Midwest Shelter.</w:t>
      </w:r>
    </w:p>
    <w:p w:rsidR="005F3989" w:rsidRPr="005F3989" w:rsidRDefault="005F3989" w:rsidP="005F3989">
      <w:pPr>
        <w:pStyle w:val="ListParagraph"/>
        <w:numPr>
          <w:ilvl w:val="0"/>
          <w:numId w:val="2"/>
        </w:numPr>
        <w:spacing w:after="0" w:line="240" w:lineRule="auto"/>
        <w:jc w:val="both"/>
        <w:rPr>
          <w:rFonts w:cstheme="minorHAnsi"/>
        </w:rPr>
      </w:pPr>
      <w:r w:rsidRPr="005F3989">
        <w:rPr>
          <w:rFonts w:cstheme="minorHAnsi"/>
        </w:rPr>
        <w:t xml:space="preserve">Homeless families with children increased significantly in emergency shelter.  ES households with children increased 283% from 12 to 46 and </w:t>
      </w:r>
      <w:r>
        <w:rPr>
          <w:rFonts w:cstheme="minorHAnsi"/>
        </w:rPr>
        <w:t xml:space="preserve">total </w:t>
      </w:r>
      <w:r w:rsidRPr="005F3989">
        <w:rPr>
          <w:rFonts w:cstheme="minorHAnsi"/>
        </w:rPr>
        <w:t xml:space="preserve">persons in households with children increased 293% from 41 to 161.  The hotel model for shelter instead of congregate pads was better suited for children. Most of these families were in unstable housing such as hotels or living with family and friends. </w:t>
      </w:r>
      <w:r>
        <w:rPr>
          <w:rFonts w:cstheme="minorHAnsi"/>
        </w:rPr>
        <w:t xml:space="preserve">They may have been engaged with the shelters but not staying in them unless there was no alternative. </w:t>
      </w:r>
      <w:r w:rsidRPr="005F3989">
        <w:rPr>
          <w:rFonts w:cstheme="minorHAnsi"/>
        </w:rPr>
        <w:t xml:space="preserve">They were not coming from a personally leased unit so the eviction moratorium and rent assistance did not help them.  When they exhausted their own resources, there was not much of a safety net for their situation.  The shelters are working on ESG-CV funds as a way to develop stable housing for these families and apply to the DuPage Housing Authority for vouchers since they have opened up their lists.  </w:t>
      </w:r>
    </w:p>
    <w:p w:rsidR="005F3989" w:rsidRPr="005F3989" w:rsidRDefault="005F3989" w:rsidP="005F3989">
      <w:pPr>
        <w:pStyle w:val="ListParagraph"/>
        <w:numPr>
          <w:ilvl w:val="0"/>
          <w:numId w:val="2"/>
        </w:numPr>
        <w:spacing w:after="0" w:line="240" w:lineRule="auto"/>
        <w:jc w:val="both"/>
        <w:rPr>
          <w:rFonts w:cstheme="minorHAnsi"/>
        </w:rPr>
      </w:pPr>
      <w:r w:rsidRPr="005F3989">
        <w:rPr>
          <w:rFonts w:cstheme="minorHAnsi"/>
        </w:rPr>
        <w:t xml:space="preserve">Individuals decreased significantly in shelter. Homeless individuals in emergency shelter decreased 14% from 136 to 117.  This was because families were prioritized and there was more need than capacity.  </w:t>
      </w:r>
    </w:p>
    <w:p w:rsidR="005F3989" w:rsidRPr="004C6F73" w:rsidRDefault="005F3989" w:rsidP="005F3989">
      <w:pPr>
        <w:pStyle w:val="ListParagraph"/>
        <w:numPr>
          <w:ilvl w:val="0"/>
          <w:numId w:val="2"/>
        </w:numPr>
        <w:spacing w:after="0" w:line="240" w:lineRule="auto"/>
        <w:jc w:val="both"/>
      </w:pPr>
      <w:r w:rsidRPr="005F3989">
        <w:rPr>
          <w:rFonts w:cstheme="minorHAnsi"/>
        </w:rPr>
        <w:t xml:space="preserve">Unsheltered persons increased from 10 in 2019 to 37 in 2021.  Since it was an observation only count, there is no information on the person’s history or demographics.  They may have increased due to less capacity for them in the hotel </w:t>
      </w:r>
      <w:r w:rsidR="00105254" w:rsidRPr="005F3989">
        <w:rPr>
          <w:rFonts w:cstheme="minorHAnsi"/>
        </w:rPr>
        <w:t>shelters</w:t>
      </w:r>
      <w:r w:rsidR="00105254">
        <w:rPr>
          <w:rFonts w:cstheme="minorHAnsi"/>
        </w:rPr>
        <w:t xml:space="preserve"> but</w:t>
      </w:r>
      <w:r>
        <w:rPr>
          <w:rFonts w:cstheme="minorHAnsi"/>
        </w:rPr>
        <w:t xml:space="preserve"> without additional information it is not known. </w:t>
      </w:r>
    </w:p>
    <w:p w:rsidR="004C6F73" w:rsidRPr="004C6F73" w:rsidRDefault="004C6F73" w:rsidP="005F3989">
      <w:pPr>
        <w:pStyle w:val="ListParagraph"/>
        <w:numPr>
          <w:ilvl w:val="0"/>
          <w:numId w:val="2"/>
        </w:numPr>
        <w:spacing w:after="0" w:line="240" w:lineRule="auto"/>
        <w:jc w:val="both"/>
      </w:pPr>
      <w:r>
        <w:rPr>
          <w:rFonts w:cstheme="minorHAnsi"/>
        </w:rPr>
        <w:t xml:space="preserve">Housing Inventory Capacity </w:t>
      </w:r>
    </w:p>
    <w:p w:rsidR="004C6F73" w:rsidRDefault="004C6F73" w:rsidP="004C6F73">
      <w:pPr>
        <w:spacing w:after="0" w:line="240" w:lineRule="auto"/>
        <w:jc w:val="center"/>
      </w:pPr>
      <w:r>
        <w:rPr>
          <w:noProof/>
        </w:rPr>
        <w:drawing>
          <wp:inline distT="0" distB="0" distL="0" distR="0">
            <wp:extent cx="2609850" cy="1162050"/>
            <wp:effectExtent l="19050" t="0" r="0" b="0"/>
            <wp:docPr id="1" name="Picture 2" descr="cid:image004.png@01D7433F.CCCD3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7433F.CCCD3480"/>
                    <pic:cNvPicPr>
                      <a:picLocks noChangeAspect="1" noChangeArrowheads="1"/>
                    </pic:cNvPicPr>
                  </pic:nvPicPr>
                  <pic:blipFill>
                    <a:blip r:embed="rId7" r:link="rId8" cstate="print"/>
                    <a:srcRect/>
                    <a:stretch>
                      <a:fillRect/>
                    </a:stretch>
                  </pic:blipFill>
                  <pic:spPr bwMode="auto">
                    <a:xfrm>
                      <a:off x="0" y="0"/>
                      <a:ext cx="2609850" cy="1162050"/>
                    </a:xfrm>
                    <a:prstGeom prst="rect">
                      <a:avLst/>
                    </a:prstGeom>
                    <a:noFill/>
                    <a:ln w="9525">
                      <a:noFill/>
                      <a:miter lim="800000"/>
                      <a:headEnd/>
                      <a:tailEnd/>
                    </a:ln>
                  </pic:spPr>
                </pic:pic>
              </a:graphicData>
            </a:graphic>
          </wp:inline>
        </w:drawing>
      </w:r>
    </w:p>
    <w:p w:rsidR="005F3989" w:rsidRDefault="005F3989" w:rsidP="00611079">
      <w:pPr>
        <w:spacing w:after="0" w:line="240" w:lineRule="auto"/>
        <w:jc w:val="both"/>
        <w:rPr>
          <w:rFonts w:ascii="Tahoma" w:hAnsi="Tahoma" w:cs="Tahoma"/>
          <w:b/>
          <w:sz w:val="20"/>
          <w:szCs w:val="20"/>
        </w:rPr>
      </w:pPr>
    </w:p>
    <w:p w:rsidR="004C6F73" w:rsidRDefault="004C6F73">
      <w:pPr>
        <w:rPr>
          <w:rFonts w:ascii="Tahoma" w:hAnsi="Tahoma" w:cs="Tahoma"/>
          <w:b/>
          <w:sz w:val="20"/>
          <w:szCs w:val="20"/>
        </w:rPr>
      </w:pPr>
      <w:r>
        <w:rPr>
          <w:rFonts w:ascii="Tahoma" w:hAnsi="Tahoma" w:cs="Tahoma"/>
          <w:b/>
          <w:sz w:val="20"/>
          <w:szCs w:val="20"/>
        </w:rPr>
        <w:br w:type="page"/>
      </w:r>
    </w:p>
    <w:p w:rsidR="00611079" w:rsidRDefault="00611079" w:rsidP="00611079">
      <w:pPr>
        <w:spacing w:after="0" w:line="240" w:lineRule="auto"/>
        <w:jc w:val="both"/>
        <w:rPr>
          <w:rFonts w:ascii="Tahoma" w:hAnsi="Tahoma" w:cs="Tahoma"/>
          <w:b/>
          <w:sz w:val="20"/>
          <w:szCs w:val="20"/>
        </w:rPr>
      </w:pPr>
      <w:r w:rsidRPr="00D94E99">
        <w:rPr>
          <w:rFonts w:ascii="Tahoma" w:hAnsi="Tahoma" w:cs="Tahoma"/>
          <w:b/>
          <w:sz w:val="20"/>
          <w:szCs w:val="20"/>
        </w:rPr>
        <w:lastRenderedPageBreak/>
        <w:t>20</w:t>
      </w:r>
      <w:r>
        <w:rPr>
          <w:rFonts w:ascii="Tahoma" w:hAnsi="Tahoma" w:cs="Tahoma"/>
          <w:b/>
          <w:sz w:val="20"/>
          <w:szCs w:val="20"/>
        </w:rPr>
        <w:t>21</w:t>
      </w:r>
      <w:r w:rsidRPr="00D94E99">
        <w:rPr>
          <w:rFonts w:ascii="Tahoma" w:hAnsi="Tahoma" w:cs="Tahoma"/>
          <w:b/>
          <w:sz w:val="20"/>
          <w:szCs w:val="20"/>
        </w:rPr>
        <w:t xml:space="preserve"> POPULATIONS CHANGE </w:t>
      </w:r>
      <w:r w:rsidR="005F3989">
        <w:rPr>
          <w:rFonts w:ascii="Tahoma" w:hAnsi="Tahoma" w:cs="Tahoma"/>
          <w:b/>
          <w:sz w:val="20"/>
          <w:szCs w:val="20"/>
        </w:rPr>
        <w:t xml:space="preserve">NOFA POINTS </w:t>
      </w:r>
      <w:r>
        <w:rPr>
          <w:rFonts w:ascii="Tahoma" w:hAnsi="Tahoma" w:cs="Tahoma"/>
          <w:b/>
          <w:sz w:val="20"/>
          <w:szCs w:val="20"/>
        </w:rPr>
        <w:t>SUMMARY</w:t>
      </w:r>
    </w:p>
    <w:p w:rsidR="00611079" w:rsidRDefault="00611079" w:rsidP="00611079">
      <w:pPr>
        <w:spacing w:after="0" w:line="240" w:lineRule="auto"/>
        <w:rPr>
          <w:rFonts w:ascii="Tahoma" w:hAnsi="Tahoma" w:cs="Tahoma"/>
          <w:b/>
          <w:sz w:val="20"/>
          <w:szCs w:val="20"/>
        </w:rPr>
      </w:pPr>
      <w:r>
        <w:rPr>
          <w:rFonts w:ascii="Tahoma" w:hAnsi="Tahoma" w:cs="Tahoma"/>
          <w:b/>
          <w:sz w:val="20"/>
          <w:szCs w:val="20"/>
        </w:rPr>
        <w:t>Goal is to decrease all populations. Points refer to the 2019 HUD CoC NOFA points.</w:t>
      </w:r>
    </w:p>
    <w:p w:rsidR="00611079" w:rsidRPr="00D94E99" w:rsidRDefault="00611079" w:rsidP="00611079">
      <w:pPr>
        <w:spacing w:after="0" w:line="240" w:lineRule="auto"/>
        <w:rPr>
          <w:rFonts w:ascii="Tahoma" w:hAnsi="Tahoma" w:cs="Tahoma"/>
          <w:b/>
          <w:sz w:val="20"/>
          <w:szCs w:val="20"/>
        </w:rPr>
      </w:pPr>
    </w:p>
    <w:tbl>
      <w:tblPr>
        <w:tblStyle w:val="TableGrid"/>
        <w:tblW w:w="0" w:type="auto"/>
        <w:tblLook w:val="04A0"/>
      </w:tblPr>
      <w:tblGrid>
        <w:gridCol w:w="2071"/>
        <w:gridCol w:w="1435"/>
        <w:gridCol w:w="1170"/>
        <w:gridCol w:w="2290"/>
        <w:gridCol w:w="1788"/>
        <w:gridCol w:w="822"/>
      </w:tblGrid>
      <w:tr w:rsidR="00611079" w:rsidTr="004C6F73">
        <w:trPr>
          <w:tblHeader/>
        </w:trPr>
        <w:tc>
          <w:tcPr>
            <w:tcW w:w="0" w:type="auto"/>
          </w:tcPr>
          <w:p w:rsidR="00611079" w:rsidRPr="00D94E99" w:rsidRDefault="00611079" w:rsidP="00490A91">
            <w:pPr>
              <w:rPr>
                <w:rFonts w:ascii="Tahoma" w:hAnsi="Tahoma" w:cs="Tahoma"/>
                <w:b/>
                <w:sz w:val="20"/>
                <w:szCs w:val="20"/>
              </w:rPr>
            </w:pPr>
            <w:r w:rsidRPr="00D94E99">
              <w:rPr>
                <w:rFonts w:ascii="Tahoma" w:hAnsi="Tahoma" w:cs="Tahoma"/>
                <w:b/>
                <w:sz w:val="20"/>
                <w:szCs w:val="20"/>
              </w:rPr>
              <w:t>DECREASED</w:t>
            </w:r>
          </w:p>
        </w:tc>
        <w:tc>
          <w:tcPr>
            <w:tcW w:w="0" w:type="auto"/>
          </w:tcPr>
          <w:p w:rsidR="00611079" w:rsidRPr="00D94E99" w:rsidRDefault="00611079" w:rsidP="00490A91">
            <w:pPr>
              <w:rPr>
                <w:rFonts w:ascii="Tahoma" w:hAnsi="Tahoma" w:cs="Tahoma"/>
                <w:b/>
                <w:sz w:val="20"/>
                <w:szCs w:val="20"/>
              </w:rPr>
            </w:pPr>
            <w:r>
              <w:rPr>
                <w:rFonts w:ascii="Tahoma" w:hAnsi="Tahoma" w:cs="Tahoma"/>
                <w:b/>
                <w:sz w:val="20"/>
                <w:szCs w:val="20"/>
              </w:rPr>
              <w:t>% CHANGE</w:t>
            </w:r>
          </w:p>
        </w:tc>
        <w:tc>
          <w:tcPr>
            <w:tcW w:w="0" w:type="auto"/>
          </w:tcPr>
          <w:p w:rsidR="00611079" w:rsidRPr="00D94E99" w:rsidRDefault="00611079" w:rsidP="00490A91">
            <w:pPr>
              <w:rPr>
                <w:rFonts w:ascii="Tahoma" w:hAnsi="Tahoma" w:cs="Tahoma"/>
                <w:b/>
                <w:sz w:val="20"/>
                <w:szCs w:val="20"/>
              </w:rPr>
            </w:pPr>
            <w:r>
              <w:rPr>
                <w:rFonts w:ascii="Tahoma" w:hAnsi="Tahoma" w:cs="Tahoma"/>
                <w:b/>
                <w:sz w:val="20"/>
                <w:szCs w:val="20"/>
              </w:rPr>
              <w:t>Point received</w:t>
            </w:r>
          </w:p>
        </w:tc>
        <w:tc>
          <w:tcPr>
            <w:tcW w:w="0" w:type="auto"/>
          </w:tcPr>
          <w:p w:rsidR="00611079" w:rsidRPr="00D94E99" w:rsidRDefault="00611079" w:rsidP="00490A91">
            <w:pPr>
              <w:rPr>
                <w:rFonts w:ascii="Tahoma" w:hAnsi="Tahoma" w:cs="Tahoma"/>
                <w:b/>
                <w:sz w:val="20"/>
                <w:szCs w:val="20"/>
              </w:rPr>
            </w:pPr>
            <w:r w:rsidRPr="00D94E99">
              <w:rPr>
                <w:rFonts w:ascii="Tahoma" w:hAnsi="Tahoma" w:cs="Tahoma"/>
                <w:b/>
                <w:sz w:val="20"/>
                <w:szCs w:val="20"/>
              </w:rPr>
              <w:t>INCREASED</w:t>
            </w:r>
          </w:p>
        </w:tc>
        <w:tc>
          <w:tcPr>
            <w:tcW w:w="0" w:type="auto"/>
          </w:tcPr>
          <w:p w:rsidR="00611079" w:rsidRPr="00D94E99" w:rsidRDefault="00611079" w:rsidP="00490A91">
            <w:pPr>
              <w:rPr>
                <w:rFonts w:ascii="Tahoma" w:hAnsi="Tahoma" w:cs="Tahoma"/>
                <w:b/>
                <w:sz w:val="20"/>
                <w:szCs w:val="20"/>
              </w:rPr>
            </w:pPr>
            <w:r>
              <w:rPr>
                <w:rFonts w:ascii="Tahoma" w:hAnsi="Tahoma" w:cs="Tahoma"/>
                <w:b/>
                <w:sz w:val="20"/>
                <w:szCs w:val="20"/>
              </w:rPr>
              <w:t>CHANGE</w:t>
            </w:r>
          </w:p>
        </w:tc>
        <w:tc>
          <w:tcPr>
            <w:tcW w:w="0" w:type="auto"/>
          </w:tcPr>
          <w:p w:rsidR="00611079" w:rsidRDefault="00611079" w:rsidP="00490A91">
            <w:pPr>
              <w:rPr>
                <w:rFonts w:ascii="Tahoma" w:hAnsi="Tahoma" w:cs="Tahoma"/>
                <w:b/>
                <w:sz w:val="20"/>
                <w:szCs w:val="20"/>
              </w:rPr>
            </w:pPr>
            <w:r>
              <w:rPr>
                <w:rFonts w:ascii="Tahoma" w:hAnsi="Tahoma" w:cs="Tahoma"/>
                <w:b/>
                <w:sz w:val="20"/>
                <w:szCs w:val="20"/>
              </w:rPr>
              <w:t>Point loss</w:t>
            </w:r>
          </w:p>
        </w:tc>
      </w:tr>
      <w:tr w:rsidR="00611079" w:rsidTr="004C6F73">
        <w:tc>
          <w:tcPr>
            <w:tcW w:w="0" w:type="auto"/>
          </w:tcPr>
          <w:p w:rsidR="00611079" w:rsidRDefault="00611079" w:rsidP="00490A91">
            <w:pPr>
              <w:rPr>
                <w:rFonts w:ascii="Tahoma" w:hAnsi="Tahoma" w:cs="Tahoma"/>
                <w:sz w:val="20"/>
                <w:szCs w:val="20"/>
              </w:rPr>
            </w:pPr>
            <w:r>
              <w:rPr>
                <w:rFonts w:ascii="Tahoma" w:hAnsi="Tahoma" w:cs="Tahoma"/>
                <w:sz w:val="20"/>
                <w:szCs w:val="20"/>
              </w:rPr>
              <w:t>Persons in adults only households from 181</w:t>
            </w:r>
            <w:r w:rsidR="00490A91">
              <w:rPr>
                <w:rFonts w:ascii="Tahoma" w:hAnsi="Tahoma" w:cs="Tahoma"/>
                <w:sz w:val="20"/>
                <w:szCs w:val="20"/>
              </w:rPr>
              <w:t xml:space="preserve"> to 159</w:t>
            </w:r>
          </w:p>
        </w:tc>
        <w:tc>
          <w:tcPr>
            <w:tcW w:w="0" w:type="auto"/>
          </w:tcPr>
          <w:p w:rsidR="00611079" w:rsidRDefault="00611079" w:rsidP="00490A91">
            <w:pPr>
              <w:rPr>
                <w:rFonts w:ascii="Tahoma" w:hAnsi="Tahoma" w:cs="Tahoma"/>
                <w:sz w:val="20"/>
                <w:szCs w:val="20"/>
              </w:rPr>
            </w:pPr>
            <w:r>
              <w:rPr>
                <w:rFonts w:ascii="Tahoma" w:hAnsi="Tahoma" w:cs="Tahoma"/>
                <w:sz w:val="20"/>
                <w:szCs w:val="20"/>
              </w:rPr>
              <w:t>(</w:t>
            </w:r>
            <w:r w:rsidR="00BF3CFD">
              <w:rPr>
                <w:rFonts w:ascii="Tahoma" w:hAnsi="Tahoma" w:cs="Tahoma"/>
                <w:sz w:val="20"/>
                <w:szCs w:val="20"/>
              </w:rPr>
              <w:t>22</w:t>
            </w:r>
            <w:r>
              <w:rPr>
                <w:rFonts w:ascii="Tahoma" w:hAnsi="Tahoma" w:cs="Tahoma"/>
                <w:sz w:val="20"/>
                <w:szCs w:val="20"/>
              </w:rPr>
              <w:t>) or (</w:t>
            </w:r>
            <w:r w:rsidR="00BF3CFD">
              <w:rPr>
                <w:rFonts w:ascii="Tahoma" w:hAnsi="Tahoma" w:cs="Tahoma"/>
                <w:sz w:val="20"/>
                <w:szCs w:val="20"/>
              </w:rPr>
              <w:t>12</w:t>
            </w:r>
            <w:r>
              <w:rPr>
                <w:rFonts w:ascii="Tahoma" w:hAnsi="Tahoma" w:cs="Tahoma"/>
                <w:sz w:val="20"/>
                <w:szCs w:val="20"/>
              </w:rPr>
              <w:t>%)</w:t>
            </w:r>
          </w:p>
          <w:p w:rsidR="00490A91" w:rsidRDefault="00490A91" w:rsidP="00490A91">
            <w:pPr>
              <w:rPr>
                <w:rFonts w:ascii="Tahoma" w:hAnsi="Tahoma" w:cs="Tahoma"/>
                <w:sz w:val="20"/>
                <w:szCs w:val="20"/>
              </w:rPr>
            </w:pPr>
            <w:r>
              <w:rPr>
                <w:rFonts w:ascii="Tahoma" w:hAnsi="Tahoma" w:cs="Tahoma"/>
                <w:sz w:val="20"/>
                <w:szCs w:val="20"/>
              </w:rPr>
              <w:t>ES decreased from 136 to 117.</w:t>
            </w:r>
          </w:p>
          <w:p w:rsidR="00490A91" w:rsidRDefault="00490A91" w:rsidP="00490A91">
            <w:pPr>
              <w:rPr>
                <w:rFonts w:ascii="Tahoma" w:hAnsi="Tahoma" w:cs="Tahoma"/>
                <w:sz w:val="20"/>
                <w:szCs w:val="20"/>
              </w:rPr>
            </w:pPr>
            <w:r>
              <w:rPr>
                <w:rFonts w:ascii="Tahoma" w:hAnsi="Tahoma" w:cs="Tahoma"/>
                <w:sz w:val="20"/>
                <w:szCs w:val="20"/>
              </w:rPr>
              <w:t>TH decreased from 41 to 40.</w:t>
            </w:r>
          </w:p>
        </w:tc>
        <w:tc>
          <w:tcPr>
            <w:tcW w:w="0" w:type="auto"/>
          </w:tcPr>
          <w:p w:rsidR="00611079" w:rsidRDefault="00611079" w:rsidP="00490A91">
            <w:pPr>
              <w:rPr>
                <w:rFonts w:ascii="Tahoma" w:hAnsi="Tahoma" w:cs="Tahoma"/>
                <w:sz w:val="20"/>
                <w:szCs w:val="20"/>
              </w:rPr>
            </w:pPr>
            <w:r>
              <w:rPr>
                <w:rFonts w:ascii="Tahoma" w:hAnsi="Tahoma" w:cs="Tahoma"/>
                <w:sz w:val="20"/>
                <w:szCs w:val="20"/>
              </w:rPr>
              <w:t>n/a</w:t>
            </w:r>
          </w:p>
        </w:tc>
        <w:tc>
          <w:tcPr>
            <w:tcW w:w="0" w:type="auto"/>
          </w:tcPr>
          <w:p w:rsidR="00611079" w:rsidRPr="00624D3D" w:rsidRDefault="00611079" w:rsidP="00611079">
            <w:pPr>
              <w:rPr>
                <w:rFonts w:ascii="Tahoma" w:hAnsi="Tahoma" w:cs="Tahoma"/>
                <w:sz w:val="20"/>
                <w:szCs w:val="20"/>
              </w:rPr>
            </w:pPr>
            <w:r>
              <w:rPr>
                <w:rFonts w:ascii="Tahoma" w:hAnsi="Tahoma" w:cs="Tahoma"/>
                <w:sz w:val="20"/>
                <w:szCs w:val="20"/>
              </w:rPr>
              <w:t>Total sheltered homeless persons from 318 to 388</w:t>
            </w:r>
          </w:p>
        </w:tc>
        <w:tc>
          <w:tcPr>
            <w:tcW w:w="0" w:type="auto"/>
          </w:tcPr>
          <w:p w:rsidR="00611079" w:rsidRDefault="00611079" w:rsidP="00611079">
            <w:pPr>
              <w:rPr>
                <w:rFonts w:ascii="Tahoma" w:hAnsi="Tahoma" w:cs="Tahoma"/>
                <w:sz w:val="20"/>
                <w:szCs w:val="20"/>
              </w:rPr>
            </w:pPr>
            <w:r>
              <w:rPr>
                <w:rFonts w:ascii="Tahoma" w:hAnsi="Tahoma" w:cs="Tahoma"/>
                <w:sz w:val="20"/>
                <w:szCs w:val="20"/>
              </w:rPr>
              <w:t>+70 or 22%</w:t>
            </w:r>
          </w:p>
        </w:tc>
        <w:tc>
          <w:tcPr>
            <w:tcW w:w="0" w:type="auto"/>
          </w:tcPr>
          <w:p w:rsidR="00611079" w:rsidRDefault="00611079" w:rsidP="00490A91">
            <w:pPr>
              <w:rPr>
                <w:rFonts w:ascii="Tahoma" w:hAnsi="Tahoma" w:cs="Tahoma"/>
                <w:sz w:val="20"/>
                <w:szCs w:val="20"/>
              </w:rPr>
            </w:pPr>
            <w:r>
              <w:rPr>
                <w:rFonts w:ascii="Tahoma" w:hAnsi="Tahoma" w:cs="Tahoma"/>
                <w:sz w:val="20"/>
                <w:szCs w:val="20"/>
              </w:rPr>
              <w:t xml:space="preserve">(2) </w:t>
            </w:r>
          </w:p>
        </w:tc>
      </w:tr>
      <w:tr w:rsidR="00611079" w:rsidTr="004C6F73">
        <w:tc>
          <w:tcPr>
            <w:tcW w:w="0" w:type="auto"/>
          </w:tcPr>
          <w:p w:rsidR="00611079" w:rsidRDefault="00611079" w:rsidP="00662135">
            <w:pPr>
              <w:rPr>
                <w:rFonts w:ascii="Tahoma" w:hAnsi="Tahoma" w:cs="Tahoma"/>
                <w:sz w:val="20"/>
                <w:szCs w:val="20"/>
              </w:rPr>
            </w:pPr>
            <w:r>
              <w:rPr>
                <w:rFonts w:ascii="Tahoma" w:hAnsi="Tahoma" w:cs="Tahoma"/>
                <w:sz w:val="20"/>
                <w:szCs w:val="20"/>
              </w:rPr>
              <w:t xml:space="preserve">Number of homeless veterans from </w:t>
            </w:r>
            <w:r w:rsidR="00662135">
              <w:rPr>
                <w:rFonts w:ascii="Tahoma" w:hAnsi="Tahoma" w:cs="Tahoma"/>
                <w:sz w:val="20"/>
                <w:szCs w:val="20"/>
              </w:rPr>
              <w:t>7</w:t>
            </w:r>
            <w:r>
              <w:rPr>
                <w:rFonts w:ascii="Tahoma" w:hAnsi="Tahoma" w:cs="Tahoma"/>
                <w:sz w:val="20"/>
                <w:szCs w:val="20"/>
              </w:rPr>
              <w:t xml:space="preserve"> to </w:t>
            </w:r>
            <w:r w:rsidR="00662135">
              <w:rPr>
                <w:rFonts w:ascii="Tahoma" w:hAnsi="Tahoma" w:cs="Tahoma"/>
                <w:sz w:val="20"/>
                <w:szCs w:val="20"/>
              </w:rPr>
              <w:t>6</w:t>
            </w:r>
          </w:p>
        </w:tc>
        <w:tc>
          <w:tcPr>
            <w:tcW w:w="0" w:type="auto"/>
          </w:tcPr>
          <w:p w:rsidR="00611079" w:rsidRPr="00D13543" w:rsidRDefault="00611079" w:rsidP="00662135">
            <w:pPr>
              <w:rPr>
                <w:rFonts w:ascii="Tahoma" w:hAnsi="Tahoma" w:cs="Tahoma"/>
                <w:sz w:val="20"/>
                <w:szCs w:val="20"/>
              </w:rPr>
            </w:pPr>
            <w:r w:rsidRPr="00D13543">
              <w:rPr>
                <w:rFonts w:ascii="Tahoma" w:hAnsi="Tahoma" w:cs="Tahoma"/>
                <w:sz w:val="20"/>
                <w:szCs w:val="20"/>
              </w:rPr>
              <w:t>(1</w:t>
            </w:r>
            <w:r>
              <w:rPr>
                <w:rFonts w:ascii="Tahoma" w:hAnsi="Tahoma" w:cs="Tahoma"/>
                <w:sz w:val="20"/>
                <w:szCs w:val="20"/>
              </w:rPr>
              <w:t xml:space="preserve">) </w:t>
            </w:r>
            <w:r w:rsidRPr="00D13543">
              <w:rPr>
                <w:rFonts w:ascii="Tahoma" w:hAnsi="Tahoma" w:cs="Tahoma"/>
                <w:sz w:val="20"/>
                <w:szCs w:val="20"/>
              </w:rPr>
              <w:t>or  1</w:t>
            </w:r>
            <w:r w:rsidR="00662135">
              <w:rPr>
                <w:rFonts w:ascii="Tahoma" w:hAnsi="Tahoma" w:cs="Tahoma"/>
                <w:sz w:val="20"/>
                <w:szCs w:val="20"/>
              </w:rPr>
              <w:t>4</w:t>
            </w:r>
            <w:r w:rsidRPr="00D13543">
              <w:rPr>
                <w:rFonts w:ascii="Tahoma" w:hAnsi="Tahoma" w:cs="Tahoma"/>
                <w:sz w:val="20"/>
                <w:szCs w:val="20"/>
              </w:rPr>
              <w:t>%</w:t>
            </w:r>
          </w:p>
        </w:tc>
        <w:tc>
          <w:tcPr>
            <w:tcW w:w="0" w:type="auto"/>
          </w:tcPr>
          <w:p w:rsidR="00611079" w:rsidRDefault="00611079" w:rsidP="00490A91">
            <w:pPr>
              <w:rPr>
                <w:rFonts w:ascii="Tahoma" w:hAnsi="Tahoma" w:cs="Tahoma"/>
                <w:sz w:val="20"/>
                <w:szCs w:val="20"/>
              </w:rPr>
            </w:pPr>
            <w:r>
              <w:rPr>
                <w:rFonts w:ascii="Tahoma" w:hAnsi="Tahoma" w:cs="Tahoma"/>
                <w:sz w:val="20"/>
                <w:szCs w:val="20"/>
              </w:rPr>
              <w:t>+7</w:t>
            </w:r>
          </w:p>
        </w:tc>
        <w:tc>
          <w:tcPr>
            <w:tcW w:w="0" w:type="auto"/>
          </w:tcPr>
          <w:p w:rsidR="00611079" w:rsidRDefault="00611079" w:rsidP="00070529">
            <w:pPr>
              <w:rPr>
                <w:rFonts w:ascii="Tahoma" w:hAnsi="Tahoma" w:cs="Tahoma"/>
                <w:sz w:val="20"/>
                <w:szCs w:val="20"/>
              </w:rPr>
            </w:pPr>
            <w:r>
              <w:rPr>
                <w:rFonts w:ascii="Tahoma" w:hAnsi="Tahoma" w:cs="Tahoma"/>
                <w:sz w:val="20"/>
                <w:szCs w:val="20"/>
              </w:rPr>
              <w:t>Total sheltered and unsheltered persons from 318</w:t>
            </w:r>
            <w:r w:rsidR="00070529">
              <w:rPr>
                <w:rFonts w:ascii="Tahoma" w:hAnsi="Tahoma" w:cs="Tahoma"/>
                <w:sz w:val="20"/>
                <w:szCs w:val="20"/>
              </w:rPr>
              <w:t xml:space="preserve"> to 425</w:t>
            </w:r>
          </w:p>
        </w:tc>
        <w:tc>
          <w:tcPr>
            <w:tcW w:w="0" w:type="auto"/>
          </w:tcPr>
          <w:p w:rsidR="00611079" w:rsidRDefault="00611079" w:rsidP="00976AD8">
            <w:pPr>
              <w:rPr>
                <w:rFonts w:ascii="Tahoma" w:hAnsi="Tahoma" w:cs="Tahoma"/>
                <w:sz w:val="20"/>
                <w:szCs w:val="20"/>
              </w:rPr>
            </w:pPr>
            <w:r>
              <w:rPr>
                <w:rFonts w:ascii="Tahoma" w:hAnsi="Tahoma" w:cs="Tahoma"/>
                <w:sz w:val="20"/>
                <w:szCs w:val="20"/>
              </w:rPr>
              <w:t>+</w:t>
            </w:r>
            <w:r w:rsidR="00976AD8">
              <w:rPr>
                <w:rFonts w:ascii="Tahoma" w:hAnsi="Tahoma" w:cs="Tahoma"/>
                <w:sz w:val="20"/>
                <w:szCs w:val="20"/>
              </w:rPr>
              <w:t>107</w:t>
            </w:r>
            <w:r>
              <w:rPr>
                <w:rFonts w:ascii="Tahoma" w:hAnsi="Tahoma" w:cs="Tahoma"/>
                <w:sz w:val="20"/>
                <w:szCs w:val="20"/>
              </w:rPr>
              <w:t xml:space="preserve"> or </w:t>
            </w:r>
            <w:r w:rsidR="00976AD8">
              <w:rPr>
                <w:rFonts w:ascii="Tahoma" w:hAnsi="Tahoma" w:cs="Tahoma"/>
                <w:sz w:val="20"/>
                <w:szCs w:val="20"/>
              </w:rPr>
              <w:t>3</w:t>
            </w:r>
            <w:r>
              <w:rPr>
                <w:rFonts w:ascii="Tahoma" w:hAnsi="Tahoma" w:cs="Tahoma"/>
                <w:sz w:val="20"/>
                <w:szCs w:val="20"/>
              </w:rPr>
              <w:t>3%</w:t>
            </w:r>
          </w:p>
        </w:tc>
        <w:tc>
          <w:tcPr>
            <w:tcW w:w="0" w:type="auto"/>
          </w:tcPr>
          <w:p w:rsidR="00611079" w:rsidRDefault="00611079" w:rsidP="00490A91">
            <w:pPr>
              <w:rPr>
                <w:rFonts w:ascii="Tahoma" w:hAnsi="Tahoma" w:cs="Tahoma"/>
                <w:sz w:val="20"/>
                <w:szCs w:val="20"/>
              </w:rPr>
            </w:pPr>
            <w:r>
              <w:rPr>
                <w:rFonts w:ascii="Tahoma" w:hAnsi="Tahoma" w:cs="Tahoma"/>
                <w:sz w:val="20"/>
                <w:szCs w:val="20"/>
              </w:rPr>
              <w:t>(3)</w:t>
            </w:r>
          </w:p>
        </w:tc>
      </w:tr>
      <w:tr w:rsidR="005F3989" w:rsidTr="004C6F73">
        <w:tc>
          <w:tcPr>
            <w:tcW w:w="0" w:type="auto"/>
          </w:tcPr>
          <w:p w:rsidR="005F3989" w:rsidRDefault="005F3989" w:rsidP="00662135">
            <w:pPr>
              <w:rPr>
                <w:rFonts w:ascii="Tahoma" w:hAnsi="Tahoma" w:cs="Tahoma"/>
                <w:sz w:val="20"/>
                <w:szCs w:val="20"/>
              </w:rPr>
            </w:pPr>
          </w:p>
        </w:tc>
        <w:tc>
          <w:tcPr>
            <w:tcW w:w="0" w:type="auto"/>
          </w:tcPr>
          <w:p w:rsidR="005F3989" w:rsidRPr="00D13543" w:rsidRDefault="005F3989" w:rsidP="00662135">
            <w:pPr>
              <w:rPr>
                <w:rFonts w:ascii="Tahoma" w:hAnsi="Tahoma" w:cs="Tahoma"/>
                <w:sz w:val="20"/>
                <w:szCs w:val="20"/>
              </w:rPr>
            </w:pPr>
          </w:p>
        </w:tc>
        <w:tc>
          <w:tcPr>
            <w:tcW w:w="0" w:type="auto"/>
          </w:tcPr>
          <w:p w:rsidR="005F3989" w:rsidRDefault="005F3989" w:rsidP="00490A91">
            <w:pPr>
              <w:rPr>
                <w:rFonts w:ascii="Tahoma" w:hAnsi="Tahoma" w:cs="Tahoma"/>
                <w:sz w:val="20"/>
                <w:szCs w:val="20"/>
              </w:rPr>
            </w:pPr>
          </w:p>
        </w:tc>
        <w:tc>
          <w:tcPr>
            <w:tcW w:w="0" w:type="auto"/>
          </w:tcPr>
          <w:p w:rsidR="005F3989" w:rsidRDefault="005F3989" w:rsidP="00070529">
            <w:pPr>
              <w:rPr>
                <w:rFonts w:ascii="Tahoma" w:hAnsi="Tahoma" w:cs="Tahoma"/>
                <w:sz w:val="20"/>
                <w:szCs w:val="20"/>
              </w:rPr>
            </w:pPr>
          </w:p>
        </w:tc>
        <w:tc>
          <w:tcPr>
            <w:tcW w:w="0" w:type="auto"/>
          </w:tcPr>
          <w:p w:rsidR="005F3989" w:rsidRDefault="005F3989" w:rsidP="00976AD8">
            <w:pPr>
              <w:rPr>
                <w:rFonts w:ascii="Tahoma" w:hAnsi="Tahoma" w:cs="Tahoma"/>
                <w:sz w:val="20"/>
                <w:szCs w:val="20"/>
              </w:rPr>
            </w:pPr>
          </w:p>
        </w:tc>
        <w:tc>
          <w:tcPr>
            <w:tcW w:w="0" w:type="auto"/>
          </w:tcPr>
          <w:p w:rsidR="005F3989" w:rsidRDefault="005F3989" w:rsidP="00490A91">
            <w:pPr>
              <w:rPr>
                <w:rFonts w:ascii="Tahoma" w:hAnsi="Tahoma" w:cs="Tahoma"/>
                <w:sz w:val="20"/>
                <w:szCs w:val="20"/>
              </w:rPr>
            </w:pPr>
          </w:p>
        </w:tc>
      </w:tr>
      <w:tr w:rsidR="005F3989" w:rsidTr="004C6F73">
        <w:tc>
          <w:tcPr>
            <w:tcW w:w="0" w:type="auto"/>
          </w:tcPr>
          <w:p w:rsidR="005F3989" w:rsidRDefault="005F3989" w:rsidP="00DD2FA9">
            <w:pPr>
              <w:rPr>
                <w:rFonts w:ascii="Tahoma" w:hAnsi="Tahoma" w:cs="Tahoma"/>
                <w:sz w:val="20"/>
                <w:szCs w:val="20"/>
              </w:rPr>
            </w:pPr>
            <w:r>
              <w:rPr>
                <w:rFonts w:ascii="Tahoma" w:hAnsi="Tahoma" w:cs="Tahoma"/>
                <w:sz w:val="20"/>
                <w:szCs w:val="20"/>
              </w:rPr>
              <w:t>Sheltered households without children from 177 to 152</w:t>
            </w:r>
          </w:p>
        </w:tc>
        <w:tc>
          <w:tcPr>
            <w:tcW w:w="0" w:type="auto"/>
          </w:tcPr>
          <w:p w:rsidR="005F3989" w:rsidRDefault="005F3989" w:rsidP="00DD2FA9">
            <w:pPr>
              <w:rPr>
                <w:rFonts w:ascii="Tahoma" w:hAnsi="Tahoma" w:cs="Tahoma"/>
                <w:sz w:val="20"/>
                <w:szCs w:val="20"/>
              </w:rPr>
            </w:pPr>
            <w:r>
              <w:rPr>
                <w:rFonts w:ascii="Tahoma" w:hAnsi="Tahoma" w:cs="Tahoma"/>
                <w:sz w:val="20"/>
                <w:szCs w:val="20"/>
              </w:rPr>
              <w:t>(25) or (14%)</w:t>
            </w:r>
          </w:p>
          <w:p w:rsidR="005F3989" w:rsidRDefault="005F3989" w:rsidP="00DD2FA9">
            <w:pPr>
              <w:rPr>
                <w:rFonts w:ascii="Tahoma" w:hAnsi="Tahoma" w:cs="Tahoma"/>
                <w:sz w:val="20"/>
                <w:szCs w:val="20"/>
              </w:rPr>
            </w:pPr>
            <w:r>
              <w:rPr>
                <w:rFonts w:ascii="Tahoma" w:hAnsi="Tahoma" w:cs="Tahoma"/>
                <w:sz w:val="20"/>
                <w:szCs w:val="20"/>
              </w:rPr>
              <w:t xml:space="preserve">ES decreased from 132 to 110. </w:t>
            </w:r>
          </w:p>
          <w:p w:rsidR="005F3989" w:rsidRDefault="005F3989" w:rsidP="00DD2FA9">
            <w:pPr>
              <w:rPr>
                <w:rFonts w:ascii="Tahoma" w:hAnsi="Tahoma" w:cs="Tahoma"/>
                <w:sz w:val="20"/>
                <w:szCs w:val="20"/>
              </w:rPr>
            </w:pPr>
            <w:r>
              <w:rPr>
                <w:rFonts w:ascii="Tahoma" w:hAnsi="Tahoma" w:cs="Tahoma"/>
                <w:sz w:val="20"/>
                <w:szCs w:val="20"/>
              </w:rPr>
              <w:t xml:space="preserve">TH same from 41 to 40. </w:t>
            </w:r>
          </w:p>
        </w:tc>
        <w:tc>
          <w:tcPr>
            <w:tcW w:w="0" w:type="auto"/>
          </w:tcPr>
          <w:p w:rsidR="005F3989" w:rsidRDefault="005F3989" w:rsidP="00490A91">
            <w:pPr>
              <w:rPr>
                <w:rFonts w:ascii="Tahoma" w:hAnsi="Tahoma" w:cs="Tahoma"/>
                <w:sz w:val="20"/>
                <w:szCs w:val="20"/>
              </w:rPr>
            </w:pPr>
            <w:r>
              <w:rPr>
                <w:rFonts w:ascii="Tahoma" w:hAnsi="Tahoma" w:cs="Tahoma"/>
                <w:sz w:val="20"/>
                <w:szCs w:val="20"/>
              </w:rPr>
              <w:t>n/a</w:t>
            </w:r>
          </w:p>
        </w:tc>
        <w:tc>
          <w:tcPr>
            <w:tcW w:w="0" w:type="auto"/>
          </w:tcPr>
          <w:p w:rsidR="005F3989" w:rsidRDefault="005F3989" w:rsidP="00976AD8">
            <w:pPr>
              <w:rPr>
                <w:rFonts w:ascii="Tahoma" w:hAnsi="Tahoma" w:cs="Tahoma"/>
                <w:sz w:val="20"/>
                <w:szCs w:val="20"/>
              </w:rPr>
            </w:pPr>
            <w:r>
              <w:rPr>
                <w:rFonts w:ascii="Tahoma" w:hAnsi="Tahoma" w:cs="Tahoma"/>
                <w:sz w:val="20"/>
                <w:szCs w:val="20"/>
              </w:rPr>
              <w:t>Homeless sheltered households with children from 46 to 68</w:t>
            </w:r>
          </w:p>
        </w:tc>
        <w:tc>
          <w:tcPr>
            <w:tcW w:w="0" w:type="auto"/>
          </w:tcPr>
          <w:p w:rsidR="005F3989" w:rsidRDefault="005F3989" w:rsidP="00976AD8">
            <w:pPr>
              <w:rPr>
                <w:rFonts w:ascii="Tahoma" w:hAnsi="Tahoma" w:cs="Tahoma"/>
                <w:sz w:val="20"/>
                <w:szCs w:val="20"/>
              </w:rPr>
            </w:pPr>
            <w:r>
              <w:rPr>
                <w:rFonts w:ascii="Tahoma" w:hAnsi="Tahoma" w:cs="Tahoma"/>
                <w:sz w:val="20"/>
                <w:szCs w:val="20"/>
              </w:rPr>
              <w:t>+22 or 48%</w:t>
            </w:r>
          </w:p>
          <w:p w:rsidR="005F3989" w:rsidRDefault="005F3989" w:rsidP="00976AD8">
            <w:pPr>
              <w:rPr>
                <w:rFonts w:ascii="Tahoma" w:hAnsi="Tahoma" w:cs="Tahoma"/>
                <w:sz w:val="20"/>
                <w:szCs w:val="20"/>
              </w:rPr>
            </w:pPr>
            <w:r>
              <w:rPr>
                <w:rFonts w:ascii="Tahoma" w:hAnsi="Tahoma" w:cs="Tahoma"/>
                <w:sz w:val="20"/>
                <w:szCs w:val="20"/>
              </w:rPr>
              <w:t>ES increased from 12 to 46.</w:t>
            </w:r>
          </w:p>
          <w:p w:rsidR="005F3989" w:rsidRDefault="005F3989" w:rsidP="00A7636F">
            <w:pPr>
              <w:rPr>
                <w:rFonts w:ascii="Tahoma" w:hAnsi="Tahoma" w:cs="Tahoma"/>
                <w:sz w:val="20"/>
                <w:szCs w:val="20"/>
              </w:rPr>
            </w:pPr>
            <w:r>
              <w:rPr>
                <w:rFonts w:ascii="Tahoma" w:hAnsi="Tahoma" w:cs="Tahoma"/>
                <w:sz w:val="20"/>
                <w:szCs w:val="20"/>
              </w:rPr>
              <w:t>TH decreased from 34 to 22</w:t>
            </w:r>
          </w:p>
        </w:tc>
        <w:tc>
          <w:tcPr>
            <w:tcW w:w="0" w:type="auto"/>
          </w:tcPr>
          <w:p w:rsidR="005F3989" w:rsidRDefault="005F3989" w:rsidP="00490A91">
            <w:pPr>
              <w:rPr>
                <w:rFonts w:ascii="Tahoma" w:hAnsi="Tahoma" w:cs="Tahoma"/>
                <w:sz w:val="20"/>
                <w:szCs w:val="20"/>
              </w:rPr>
            </w:pPr>
            <w:r>
              <w:rPr>
                <w:rFonts w:ascii="Tahoma" w:hAnsi="Tahoma" w:cs="Tahoma"/>
                <w:sz w:val="20"/>
                <w:szCs w:val="20"/>
              </w:rPr>
              <w:t>(4)</w:t>
            </w:r>
          </w:p>
        </w:tc>
      </w:tr>
      <w:tr w:rsidR="005F3989" w:rsidTr="004C6F73">
        <w:tc>
          <w:tcPr>
            <w:tcW w:w="0" w:type="auto"/>
          </w:tcPr>
          <w:p w:rsidR="005F3989" w:rsidRDefault="005F3989" w:rsidP="005F3989">
            <w:pPr>
              <w:rPr>
                <w:rFonts w:ascii="Tahoma" w:hAnsi="Tahoma" w:cs="Tahoma"/>
                <w:sz w:val="20"/>
                <w:szCs w:val="20"/>
              </w:rPr>
            </w:pPr>
          </w:p>
        </w:tc>
        <w:tc>
          <w:tcPr>
            <w:tcW w:w="0" w:type="auto"/>
          </w:tcPr>
          <w:p w:rsidR="005F3989" w:rsidRDefault="005F3989" w:rsidP="0033669D">
            <w:pPr>
              <w:rPr>
                <w:rFonts w:ascii="Tahoma" w:hAnsi="Tahoma" w:cs="Tahoma"/>
                <w:sz w:val="20"/>
                <w:szCs w:val="20"/>
              </w:rPr>
            </w:pPr>
          </w:p>
        </w:tc>
        <w:tc>
          <w:tcPr>
            <w:tcW w:w="0" w:type="auto"/>
          </w:tcPr>
          <w:p w:rsidR="005F3989" w:rsidRDefault="005F3989" w:rsidP="00490A91">
            <w:pPr>
              <w:rPr>
                <w:rFonts w:ascii="Tahoma" w:hAnsi="Tahoma" w:cs="Tahoma"/>
                <w:sz w:val="20"/>
                <w:szCs w:val="20"/>
              </w:rPr>
            </w:pPr>
          </w:p>
        </w:tc>
        <w:tc>
          <w:tcPr>
            <w:tcW w:w="0" w:type="auto"/>
          </w:tcPr>
          <w:p w:rsidR="005F3989" w:rsidRDefault="005F3989" w:rsidP="00976AD8">
            <w:pPr>
              <w:rPr>
                <w:rFonts w:ascii="Tahoma" w:hAnsi="Tahoma" w:cs="Tahoma"/>
                <w:sz w:val="20"/>
                <w:szCs w:val="20"/>
              </w:rPr>
            </w:pPr>
            <w:r>
              <w:rPr>
                <w:rFonts w:ascii="Tahoma" w:hAnsi="Tahoma" w:cs="Tahoma"/>
                <w:sz w:val="20"/>
                <w:szCs w:val="20"/>
              </w:rPr>
              <w:t>Persons in households with children from 137 to 228</w:t>
            </w:r>
          </w:p>
        </w:tc>
        <w:tc>
          <w:tcPr>
            <w:tcW w:w="0" w:type="auto"/>
          </w:tcPr>
          <w:p w:rsidR="005F3989" w:rsidRDefault="005F3989" w:rsidP="00976AD8">
            <w:pPr>
              <w:rPr>
                <w:rFonts w:ascii="Tahoma" w:hAnsi="Tahoma" w:cs="Tahoma"/>
                <w:sz w:val="20"/>
                <w:szCs w:val="20"/>
              </w:rPr>
            </w:pPr>
            <w:r>
              <w:rPr>
                <w:rFonts w:ascii="Tahoma" w:hAnsi="Tahoma" w:cs="Tahoma"/>
                <w:sz w:val="20"/>
                <w:szCs w:val="20"/>
              </w:rPr>
              <w:t>+91 or 66%</w:t>
            </w:r>
          </w:p>
          <w:p w:rsidR="005F3989" w:rsidRDefault="005F3989" w:rsidP="00976AD8">
            <w:pPr>
              <w:rPr>
                <w:rFonts w:ascii="Tahoma" w:hAnsi="Tahoma" w:cs="Tahoma"/>
                <w:sz w:val="20"/>
                <w:szCs w:val="20"/>
              </w:rPr>
            </w:pPr>
            <w:r>
              <w:rPr>
                <w:rFonts w:ascii="Tahoma" w:hAnsi="Tahoma" w:cs="Tahoma"/>
                <w:sz w:val="20"/>
                <w:szCs w:val="20"/>
              </w:rPr>
              <w:t xml:space="preserve">ES increased from 41 to 161. </w:t>
            </w:r>
          </w:p>
          <w:p w:rsidR="005F3989" w:rsidRDefault="005F3989" w:rsidP="00976AD8">
            <w:pPr>
              <w:rPr>
                <w:rFonts w:ascii="Tahoma" w:hAnsi="Tahoma" w:cs="Tahoma"/>
                <w:sz w:val="20"/>
                <w:szCs w:val="20"/>
              </w:rPr>
            </w:pPr>
            <w:r>
              <w:rPr>
                <w:rFonts w:ascii="Tahoma" w:hAnsi="Tahoma" w:cs="Tahoma"/>
                <w:sz w:val="20"/>
                <w:szCs w:val="20"/>
              </w:rPr>
              <w:t>TH decreased from 96 to 67.</w:t>
            </w:r>
          </w:p>
        </w:tc>
        <w:tc>
          <w:tcPr>
            <w:tcW w:w="0" w:type="auto"/>
          </w:tcPr>
          <w:p w:rsidR="005F3989" w:rsidRDefault="005F3989" w:rsidP="00490A91">
            <w:pPr>
              <w:rPr>
                <w:rFonts w:ascii="Tahoma" w:hAnsi="Tahoma" w:cs="Tahoma"/>
                <w:sz w:val="20"/>
                <w:szCs w:val="20"/>
              </w:rPr>
            </w:pPr>
            <w:r>
              <w:rPr>
                <w:rFonts w:ascii="Tahoma" w:hAnsi="Tahoma" w:cs="Tahoma"/>
                <w:sz w:val="20"/>
                <w:szCs w:val="20"/>
              </w:rPr>
              <w:t>n/a</w:t>
            </w:r>
          </w:p>
        </w:tc>
      </w:tr>
      <w:tr w:rsidR="005F3989" w:rsidTr="004C6F73">
        <w:tc>
          <w:tcPr>
            <w:tcW w:w="0" w:type="auto"/>
          </w:tcPr>
          <w:p w:rsidR="005F3989" w:rsidRDefault="005F3989" w:rsidP="00490A91">
            <w:pPr>
              <w:rPr>
                <w:rFonts w:ascii="Tahoma" w:hAnsi="Tahoma" w:cs="Tahoma"/>
                <w:sz w:val="20"/>
                <w:szCs w:val="20"/>
              </w:rPr>
            </w:pPr>
          </w:p>
        </w:tc>
        <w:tc>
          <w:tcPr>
            <w:tcW w:w="0" w:type="auto"/>
          </w:tcPr>
          <w:p w:rsidR="005F3989" w:rsidRDefault="005F3989" w:rsidP="00490A91">
            <w:pPr>
              <w:rPr>
                <w:rFonts w:ascii="Tahoma" w:hAnsi="Tahoma" w:cs="Tahoma"/>
                <w:sz w:val="20"/>
                <w:szCs w:val="20"/>
              </w:rPr>
            </w:pPr>
          </w:p>
        </w:tc>
        <w:tc>
          <w:tcPr>
            <w:tcW w:w="0" w:type="auto"/>
          </w:tcPr>
          <w:p w:rsidR="005F3989" w:rsidRDefault="005F3989" w:rsidP="00490A91">
            <w:pPr>
              <w:rPr>
                <w:rFonts w:ascii="Tahoma" w:hAnsi="Tahoma" w:cs="Tahoma"/>
                <w:sz w:val="20"/>
                <w:szCs w:val="20"/>
              </w:rPr>
            </w:pPr>
          </w:p>
        </w:tc>
        <w:tc>
          <w:tcPr>
            <w:tcW w:w="0" w:type="auto"/>
          </w:tcPr>
          <w:p w:rsidR="005F3989" w:rsidRDefault="005F3989" w:rsidP="00976AD8">
            <w:pPr>
              <w:rPr>
                <w:rFonts w:ascii="Tahoma" w:hAnsi="Tahoma" w:cs="Tahoma"/>
                <w:sz w:val="20"/>
                <w:szCs w:val="20"/>
              </w:rPr>
            </w:pPr>
            <w:r>
              <w:rPr>
                <w:rFonts w:ascii="Tahoma" w:hAnsi="Tahoma" w:cs="Tahoma"/>
                <w:sz w:val="20"/>
                <w:szCs w:val="20"/>
              </w:rPr>
              <w:t>Total chronic persons from 49 to 68.</w:t>
            </w:r>
          </w:p>
        </w:tc>
        <w:tc>
          <w:tcPr>
            <w:tcW w:w="0" w:type="auto"/>
          </w:tcPr>
          <w:p w:rsidR="005F3989" w:rsidRDefault="005F3989" w:rsidP="00976AD8">
            <w:pPr>
              <w:rPr>
                <w:rFonts w:ascii="Tahoma" w:hAnsi="Tahoma" w:cs="Tahoma"/>
                <w:sz w:val="20"/>
                <w:szCs w:val="20"/>
              </w:rPr>
            </w:pPr>
            <w:r>
              <w:rPr>
                <w:rFonts w:ascii="Tahoma" w:hAnsi="Tahoma" w:cs="Tahoma"/>
                <w:sz w:val="20"/>
                <w:szCs w:val="20"/>
              </w:rPr>
              <w:t>+19 or 39%</w:t>
            </w:r>
          </w:p>
        </w:tc>
        <w:tc>
          <w:tcPr>
            <w:tcW w:w="0" w:type="auto"/>
          </w:tcPr>
          <w:p w:rsidR="005F3989" w:rsidRDefault="005F3989" w:rsidP="00490A91">
            <w:pPr>
              <w:rPr>
                <w:rFonts w:ascii="Tahoma" w:hAnsi="Tahoma" w:cs="Tahoma"/>
                <w:sz w:val="20"/>
                <w:szCs w:val="20"/>
              </w:rPr>
            </w:pPr>
            <w:r>
              <w:rPr>
                <w:rFonts w:ascii="Tahoma" w:hAnsi="Tahoma" w:cs="Tahoma"/>
                <w:sz w:val="20"/>
                <w:szCs w:val="20"/>
              </w:rPr>
              <w:t>(5)</w:t>
            </w:r>
          </w:p>
        </w:tc>
      </w:tr>
      <w:tr w:rsidR="005F3989" w:rsidTr="004C6F73">
        <w:tc>
          <w:tcPr>
            <w:tcW w:w="0" w:type="auto"/>
          </w:tcPr>
          <w:p w:rsidR="005F3989" w:rsidRDefault="005F3989" w:rsidP="00490A91">
            <w:pPr>
              <w:rPr>
                <w:rFonts w:ascii="Tahoma" w:hAnsi="Tahoma" w:cs="Tahoma"/>
                <w:sz w:val="20"/>
                <w:szCs w:val="20"/>
              </w:rPr>
            </w:pPr>
          </w:p>
        </w:tc>
        <w:tc>
          <w:tcPr>
            <w:tcW w:w="0" w:type="auto"/>
          </w:tcPr>
          <w:p w:rsidR="005F3989" w:rsidRDefault="005F3989" w:rsidP="00490A91">
            <w:pPr>
              <w:rPr>
                <w:rFonts w:ascii="Tahoma" w:hAnsi="Tahoma" w:cs="Tahoma"/>
                <w:sz w:val="20"/>
                <w:szCs w:val="20"/>
              </w:rPr>
            </w:pPr>
          </w:p>
        </w:tc>
        <w:tc>
          <w:tcPr>
            <w:tcW w:w="0" w:type="auto"/>
          </w:tcPr>
          <w:p w:rsidR="005F3989" w:rsidRDefault="005F3989" w:rsidP="00490A91">
            <w:pPr>
              <w:rPr>
                <w:rFonts w:ascii="Tahoma" w:hAnsi="Tahoma" w:cs="Tahoma"/>
                <w:sz w:val="20"/>
                <w:szCs w:val="20"/>
              </w:rPr>
            </w:pPr>
          </w:p>
        </w:tc>
        <w:tc>
          <w:tcPr>
            <w:tcW w:w="0" w:type="auto"/>
          </w:tcPr>
          <w:p w:rsidR="005F3989" w:rsidRDefault="005F3989" w:rsidP="00976AD8">
            <w:pPr>
              <w:rPr>
                <w:rFonts w:ascii="Tahoma" w:hAnsi="Tahoma" w:cs="Tahoma"/>
                <w:sz w:val="20"/>
                <w:szCs w:val="20"/>
              </w:rPr>
            </w:pPr>
            <w:r>
              <w:rPr>
                <w:rFonts w:ascii="Tahoma" w:hAnsi="Tahoma" w:cs="Tahoma"/>
                <w:sz w:val="20"/>
                <w:szCs w:val="20"/>
              </w:rPr>
              <w:t>Chronic families increased from 1 to 4</w:t>
            </w:r>
          </w:p>
        </w:tc>
        <w:tc>
          <w:tcPr>
            <w:tcW w:w="0" w:type="auto"/>
          </w:tcPr>
          <w:p w:rsidR="005F3989" w:rsidRDefault="005F3989" w:rsidP="00043914">
            <w:pPr>
              <w:rPr>
                <w:rFonts w:ascii="Tahoma" w:hAnsi="Tahoma" w:cs="Tahoma"/>
                <w:sz w:val="20"/>
                <w:szCs w:val="20"/>
              </w:rPr>
            </w:pPr>
            <w:r>
              <w:rPr>
                <w:rFonts w:ascii="Tahoma" w:hAnsi="Tahoma" w:cs="Tahoma"/>
                <w:sz w:val="20"/>
                <w:szCs w:val="20"/>
              </w:rPr>
              <w:t>+3 or 300%</w:t>
            </w:r>
          </w:p>
        </w:tc>
        <w:tc>
          <w:tcPr>
            <w:tcW w:w="0" w:type="auto"/>
          </w:tcPr>
          <w:p w:rsidR="005F3989" w:rsidRDefault="005F3989" w:rsidP="00490A91">
            <w:pPr>
              <w:rPr>
                <w:rFonts w:ascii="Tahoma" w:hAnsi="Tahoma" w:cs="Tahoma"/>
                <w:sz w:val="20"/>
                <w:szCs w:val="20"/>
              </w:rPr>
            </w:pPr>
            <w:r>
              <w:rPr>
                <w:rFonts w:ascii="Tahoma" w:hAnsi="Tahoma" w:cs="Tahoma"/>
                <w:sz w:val="20"/>
                <w:szCs w:val="20"/>
              </w:rPr>
              <w:t>n/a</w:t>
            </w:r>
          </w:p>
        </w:tc>
      </w:tr>
      <w:tr w:rsidR="005F3989" w:rsidTr="004C6F73">
        <w:tc>
          <w:tcPr>
            <w:tcW w:w="0" w:type="auto"/>
          </w:tcPr>
          <w:p w:rsidR="005F3989" w:rsidRDefault="005F3989" w:rsidP="00490A91">
            <w:pPr>
              <w:rPr>
                <w:rFonts w:ascii="Tahoma" w:hAnsi="Tahoma" w:cs="Tahoma"/>
                <w:sz w:val="20"/>
                <w:szCs w:val="20"/>
              </w:rPr>
            </w:pPr>
          </w:p>
        </w:tc>
        <w:tc>
          <w:tcPr>
            <w:tcW w:w="0" w:type="auto"/>
          </w:tcPr>
          <w:p w:rsidR="005F3989" w:rsidRDefault="005F3989" w:rsidP="00490A91">
            <w:pPr>
              <w:rPr>
                <w:rFonts w:ascii="Tahoma" w:hAnsi="Tahoma" w:cs="Tahoma"/>
                <w:sz w:val="20"/>
                <w:szCs w:val="20"/>
              </w:rPr>
            </w:pPr>
          </w:p>
        </w:tc>
        <w:tc>
          <w:tcPr>
            <w:tcW w:w="0" w:type="auto"/>
          </w:tcPr>
          <w:p w:rsidR="005F3989" w:rsidRDefault="005F3989" w:rsidP="00490A91">
            <w:pPr>
              <w:rPr>
                <w:rFonts w:ascii="Tahoma" w:hAnsi="Tahoma" w:cs="Tahoma"/>
                <w:sz w:val="20"/>
                <w:szCs w:val="20"/>
              </w:rPr>
            </w:pPr>
          </w:p>
        </w:tc>
        <w:tc>
          <w:tcPr>
            <w:tcW w:w="0" w:type="auto"/>
          </w:tcPr>
          <w:p w:rsidR="005F3989" w:rsidRDefault="005F3989" w:rsidP="00043914">
            <w:pPr>
              <w:rPr>
                <w:rFonts w:ascii="Tahoma" w:hAnsi="Tahoma" w:cs="Tahoma"/>
                <w:sz w:val="20"/>
                <w:szCs w:val="20"/>
              </w:rPr>
            </w:pPr>
            <w:r>
              <w:rPr>
                <w:rFonts w:ascii="Tahoma" w:hAnsi="Tahoma" w:cs="Tahoma"/>
                <w:sz w:val="20"/>
                <w:szCs w:val="20"/>
              </w:rPr>
              <w:t>Unaccompanied youth from 41 to 50</w:t>
            </w:r>
          </w:p>
        </w:tc>
        <w:tc>
          <w:tcPr>
            <w:tcW w:w="0" w:type="auto"/>
          </w:tcPr>
          <w:p w:rsidR="005F3989" w:rsidRDefault="005F3989" w:rsidP="00043914">
            <w:pPr>
              <w:rPr>
                <w:rFonts w:ascii="Tahoma" w:hAnsi="Tahoma" w:cs="Tahoma"/>
                <w:sz w:val="20"/>
                <w:szCs w:val="20"/>
              </w:rPr>
            </w:pPr>
            <w:r>
              <w:rPr>
                <w:rFonts w:ascii="Tahoma" w:hAnsi="Tahoma" w:cs="Tahoma"/>
                <w:sz w:val="20"/>
                <w:szCs w:val="20"/>
              </w:rPr>
              <w:t>+9 or  22%</w:t>
            </w:r>
          </w:p>
        </w:tc>
        <w:tc>
          <w:tcPr>
            <w:tcW w:w="0" w:type="auto"/>
          </w:tcPr>
          <w:p w:rsidR="005F3989" w:rsidRDefault="005F3989" w:rsidP="00490A91">
            <w:pPr>
              <w:rPr>
                <w:rFonts w:ascii="Tahoma" w:hAnsi="Tahoma" w:cs="Tahoma"/>
                <w:sz w:val="20"/>
                <w:szCs w:val="20"/>
              </w:rPr>
            </w:pPr>
            <w:r>
              <w:rPr>
                <w:rFonts w:ascii="Tahoma" w:hAnsi="Tahoma" w:cs="Tahoma"/>
                <w:sz w:val="20"/>
                <w:szCs w:val="20"/>
              </w:rPr>
              <w:t>n/a</w:t>
            </w:r>
          </w:p>
        </w:tc>
      </w:tr>
      <w:tr w:rsidR="005F3989" w:rsidTr="004C6F73">
        <w:tc>
          <w:tcPr>
            <w:tcW w:w="0" w:type="auto"/>
          </w:tcPr>
          <w:p w:rsidR="005F3989" w:rsidRDefault="005F3989" w:rsidP="00490A91">
            <w:pPr>
              <w:rPr>
                <w:rFonts w:ascii="Tahoma" w:hAnsi="Tahoma" w:cs="Tahoma"/>
                <w:sz w:val="20"/>
                <w:szCs w:val="20"/>
              </w:rPr>
            </w:pPr>
          </w:p>
        </w:tc>
        <w:tc>
          <w:tcPr>
            <w:tcW w:w="0" w:type="auto"/>
          </w:tcPr>
          <w:p w:rsidR="005F3989" w:rsidRDefault="005F3989" w:rsidP="00490A91">
            <w:pPr>
              <w:rPr>
                <w:rFonts w:ascii="Tahoma" w:hAnsi="Tahoma" w:cs="Tahoma"/>
                <w:sz w:val="20"/>
                <w:szCs w:val="20"/>
              </w:rPr>
            </w:pPr>
          </w:p>
        </w:tc>
        <w:tc>
          <w:tcPr>
            <w:tcW w:w="0" w:type="auto"/>
          </w:tcPr>
          <w:p w:rsidR="005F3989" w:rsidRDefault="005F3989" w:rsidP="00490A91">
            <w:pPr>
              <w:rPr>
                <w:rFonts w:ascii="Tahoma" w:hAnsi="Tahoma" w:cs="Tahoma"/>
                <w:sz w:val="20"/>
                <w:szCs w:val="20"/>
              </w:rPr>
            </w:pPr>
          </w:p>
        </w:tc>
        <w:tc>
          <w:tcPr>
            <w:tcW w:w="0" w:type="auto"/>
          </w:tcPr>
          <w:p w:rsidR="005F3989" w:rsidRDefault="005F3989" w:rsidP="00043914">
            <w:pPr>
              <w:rPr>
                <w:rFonts w:ascii="Tahoma" w:hAnsi="Tahoma" w:cs="Tahoma"/>
                <w:sz w:val="20"/>
                <w:szCs w:val="20"/>
              </w:rPr>
            </w:pPr>
            <w:r>
              <w:rPr>
                <w:rFonts w:ascii="Tahoma" w:hAnsi="Tahoma" w:cs="Tahoma"/>
                <w:sz w:val="20"/>
                <w:szCs w:val="20"/>
              </w:rPr>
              <w:t>Parenting youth only from 16 to 11</w:t>
            </w:r>
          </w:p>
        </w:tc>
        <w:tc>
          <w:tcPr>
            <w:tcW w:w="0" w:type="auto"/>
          </w:tcPr>
          <w:p w:rsidR="005F3989" w:rsidRDefault="005F3989" w:rsidP="00043914">
            <w:pPr>
              <w:rPr>
                <w:rFonts w:ascii="Tahoma" w:hAnsi="Tahoma" w:cs="Tahoma"/>
                <w:sz w:val="20"/>
                <w:szCs w:val="20"/>
              </w:rPr>
            </w:pPr>
            <w:r>
              <w:rPr>
                <w:rFonts w:ascii="Tahoma" w:hAnsi="Tahoma" w:cs="Tahoma"/>
                <w:sz w:val="20"/>
                <w:szCs w:val="20"/>
              </w:rPr>
              <w:t>(5) or 31%</w:t>
            </w:r>
          </w:p>
        </w:tc>
        <w:tc>
          <w:tcPr>
            <w:tcW w:w="0" w:type="auto"/>
          </w:tcPr>
          <w:p w:rsidR="005F3989" w:rsidRDefault="005F3989" w:rsidP="00490A91">
            <w:pPr>
              <w:rPr>
                <w:rFonts w:ascii="Tahoma" w:hAnsi="Tahoma" w:cs="Tahoma"/>
                <w:sz w:val="20"/>
                <w:szCs w:val="20"/>
              </w:rPr>
            </w:pPr>
            <w:r>
              <w:rPr>
                <w:rFonts w:ascii="Tahoma" w:hAnsi="Tahoma" w:cs="Tahoma"/>
                <w:sz w:val="20"/>
                <w:szCs w:val="20"/>
              </w:rPr>
              <w:t>n/a</w:t>
            </w:r>
          </w:p>
        </w:tc>
      </w:tr>
      <w:tr w:rsidR="005F3989" w:rsidTr="004C6F73">
        <w:tc>
          <w:tcPr>
            <w:tcW w:w="0" w:type="auto"/>
          </w:tcPr>
          <w:p w:rsidR="005F3989" w:rsidRDefault="005F3989" w:rsidP="00490A91">
            <w:pPr>
              <w:rPr>
                <w:rFonts w:ascii="Tahoma" w:hAnsi="Tahoma" w:cs="Tahoma"/>
                <w:sz w:val="20"/>
                <w:szCs w:val="20"/>
              </w:rPr>
            </w:pPr>
          </w:p>
        </w:tc>
        <w:tc>
          <w:tcPr>
            <w:tcW w:w="0" w:type="auto"/>
          </w:tcPr>
          <w:p w:rsidR="005F3989" w:rsidRDefault="005F3989" w:rsidP="00490A91">
            <w:pPr>
              <w:rPr>
                <w:rFonts w:ascii="Tahoma" w:hAnsi="Tahoma" w:cs="Tahoma"/>
                <w:sz w:val="20"/>
                <w:szCs w:val="20"/>
              </w:rPr>
            </w:pPr>
          </w:p>
        </w:tc>
        <w:tc>
          <w:tcPr>
            <w:tcW w:w="0" w:type="auto"/>
          </w:tcPr>
          <w:p w:rsidR="005F3989" w:rsidRDefault="005F3989" w:rsidP="00490A91">
            <w:pPr>
              <w:rPr>
                <w:rFonts w:ascii="Tahoma" w:hAnsi="Tahoma" w:cs="Tahoma"/>
                <w:sz w:val="20"/>
                <w:szCs w:val="20"/>
              </w:rPr>
            </w:pPr>
          </w:p>
        </w:tc>
        <w:tc>
          <w:tcPr>
            <w:tcW w:w="0" w:type="auto"/>
          </w:tcPr>
          <w:p w:rsidR="005F3989" w:rsidRDefault="005F3989" w:rsidP="00043914">
            <w:pPr>
              <w:rPr>
                <w:rFonts w:ascii="Tahoma" w:hAnsi="Tahoma" w:cs="Tahoma"/>
                <w:sz w:val="20"/>
                <w:szCs w:val="20"/>
              </w:rPr>
            </w:pPr>
            <w:r>
              <w:rPr>
                <w:rFonts w:ascii="Tahoma" w:hAnsi="Tahoma" w:cs="Tahoma"/>
                <w:sz w:val="20"/>
                <w:szCs w:val="20"/>
              </w:rPr>
              <w:t>Total homeless youth from 57 to 61</w:t>
            </w:r>
          </w:p>
        </w:tc>
        <w:tc>
          <w:tcPr>
            <w:tcW w:w="0" w:type="auto"/>
          </w:tcPr>
          <w:p w:rsidR="005F3989" w:rsidRDefault="005F3989" w:rsidP="00043914">
            <w:pPr>
              <w:rPr>
                <w:rFonts w:ascii="Tahoma" w:hAnsi="Tahoma" w:cs="Tahoma"/>
                <w:sz w:val="20"/>
                <w:szCs w:val="20"/>
              </w:rPr>
            </w:pPr>
            <w:r>
              <w:rPr>
                <w:rFonts w:ascii="Tahoma" w:hAnsi="Tahoma" w:cs="Tahoma"/>
                <w:sz w:val="20"/>
                <w:szCs w:val="20"/>
              </w:rPr>
              <w:t>+4 or 7%</w:t>
            </w:r>
          </w:p>
        </w:tc>
        <w:tc>
          <w:tcPr>
            <w:tcW w:w="0" w:type="auto"/>
          </w:tcPr>
          <w:p w:rsidR="005F3989" w:rsidRDefault="005F3989" w:rsidP="00490A91">
            <w:pPr>
              <w:rPr>
                <w:rFonts w:ascii="Tahoma" w:hAnsi="Tahoma" w:cs="Tahoma"/>
                <w:sz w:val="20"/>
                <w:szCs w:val="20"/>
              </w:rPr>
            </w:pPr>
            <w:r>
              <w:rPr>
                <w:rFonts w:ascii="Tahoma" w:hAnsi="Tahoma" w:cs="Tahoma"/>
                <w:sz w:val="20"/>
                <w:szCs w:val="20"/>
              </w:rPr>
              <w:t>n/a</w:t>
            </w:r>
          </w:p>
        </w:tc>
      </w:tr>
      <w:tr w:rsidR="005F3989" w:rsidTr="004C6F73">
        <w:tc>
          <w:tcPr>
            <w:tcW w:w="0" w:type="auto"/>
          </w:tcPr>
          <w:p w:rsidR="005F3989" w:rsidRDefault="005F3989" w:rsidP="00490A91">
            <w:pPr>
              <w:rPr>
                <w:rFonts w:ascii="Tahoma" w:hAnsi="Tahoma" w:cs="Tahoma"/>
                <w:sz w:val="20"/>
                <w:szCs w:val="20"/>
              </w:rPr>
            </w:pPr>
          </w:p>
        </w:tc>
        <w:tc>
          <w:tcPr>
            <w:tcW w:w="0" w:type="auto"/>
          </w:tcPr>
          <w:p w:rsidR="005F3989" w:rsidRDefault="005F3989" w:rsidP="00490A91">
            <w:pPr>
              <w:rPr>
                <w:rFonts w:ascii="Tahoma" w:hAnsi="Tahoma" w:cs="Tahoma"/>
                <w:sz w:val="20"/>
                <w:szCs w:val="20"/>
              </w:rPr>
            </w:pPr>
          </w:p>
        </w:tc>
        <w:tc>
          <w:tcPr>
            <w:tcW w:w="0" w:type="auto"/>
          </w:tcPr>
          <w:p w:rsidR="005F3989" w:rsidRDefault="005F3989" w:rsidP="00490A91">
            <w:pPr>
              <w:rPr>
                <w:rFonts w:ascii="Tahoma" w:hAnsi="Tahoma" w:cs="Tahoma"/>
                <w:sz w:val="20"/>
                <w:szCs w:val="20"/>
              </w:rPr>
            </w:pPr>
          </w:p>
        </w:tc>
        <w:tc>
          <w:tcPr>
            <w:tcW w:w="0" w:type="auto"/>
          </w:tcPr>
          <w:p w:rsidR="005F3989" w:rsidRDefault="005F3989" w:rsidP="00490A91">
            <w:pPr>
              <w:rPr>
                <w:rFonts w:ascii="Tahoma" w:hAnsi="Tahoma" w:cs="Tahoma"/>
                <w:sz w:val="20"/>
                <w:szCs w:val="20"/>
              </w:rPr>
            </w:pPr>
            <w:r>
              <w:rPr>
                <w:rFonts w:ascii="Tahoma" w:hAnsi="Tahoma" w:cs="Tahoma"/>
                <w:sz w:val="20"/>
                <w:szCs w:val="20"/>
              </w:rPr>
              <w:t>Unsheltered homeless veterans from 0 to 1 in 2019</w:t>
            </w:r>
          </w:p>
        </w:tc>
        <w:tc>
          <w:tcPr>
            <w:tcW w:w="0" w:type="auto"/>
          </w:tcPr>
          <w:p w:rsidR="005F3989" w:rsidRDefault="005F3989" w:rsidP="00A7636F">
            <w:pPr>
              <w:rPr>
                <w:rFonts w:ascii="Tahoma" w:hAnsi="Tahoma" w:cs="Tahoma"/>
                <w:sz w:val="20"/>
                <w:szCs w:val="20"/>
              </w:rPr>
            </w:pPr>
            <w:r>
              <w:rPr>
                <w:rFonts w:ascii="Tahoma" w:hAnsi="Tahoma" w:cs="Tahoma"/>
                <w:sz w:val="20"/>
                <w:szCs w:val="20"/>
              </w:rPr>
              <w:t>N/A in 2021 –no demographics</w:t>
            </w:r>
          </w:p>
        </w:tc>
        <w:tc>
          <w:tcPr>
            <w:tcW w:w="0" w:type="auto"/>
          </w:tcPr>
          <w:p w:rsidR="005F3989" w:rsidRDefault="005F3989" w:rsidP="00490A91">
            <w:pPr>
              <w:rPr>
                <w:rFonts w:ascii="Tahoma" w:hAnsi="Tahoma" w:cs="Tahoma"/>
                <w:sz w:val="20"/>
                <w:szCs w:val="20"/>
              </w:rPr>
            </w:pPr>
            <w:r>
              <w:rPr>
                <w:rFonts w:ascii="Tahoma" w:hAnsi="Tahoma" w:cs="Tahoma"/>
                <w:sz w:val="20"/>
                <w:szCs w:val="20"/>
              </w:rPr>
              <w:t>(3)</w:t>
            </w:r>
          </w:p>
        </w:tc>
      </w:tr>
      <w:tr w:rsidR="005F3989" w:rsidTr="004C6F73">
        <w:tc>
          <w:tcPr>
            <w:tcW w:w="0" w:type="auto"/>
          </w:tcPr>
          <w:p w:rsidR="005F3989" w:rsidRDefault="005F3989" w:rsidP="00490A91">
            <w:pPr>
              <w:rPr>
                <w:rFonts w:ascii="Tahoma" w:hAnsi="Tahoma" w:cs="Tahoma"/>
                <w:sz w:val="20"/>
                <w:szCs w:val="20"/>
              </w:rPr>
            </w:pPr>
          </w:p>
        </w:tc>
        <w:tc>
          <w:tcPr>
            <w:tcW w:w="0" w:type="auto"/>
          </w:tcPr>
          <w:p w:rsidR="005F3989" w:rsidRDefault="005F3989" w:rsidP="00490A91">
            <w:pPr>
              <w:rPr>
                <w:rFonts w:ascii="Tahoma" w:hAnsi="Tahoma" w:cs="Tahoma"/>
                <w:sz w:val="20"/>
                <w:szCs w:val="20"/>
              </w:rPr>
            </w:pPr>
          </w:p>
        </w:tc>
        <w:tc>
          <w:tcPr>
            <w:tcW w:w="0" w:type="auto"/>
          </w:tcPr>
          <w:p w:rsidR="005F3989" w:rsidRDefault="005F3989" w:rsidP="00490A91">
            <w:pPr>
              <w:rPr>
                <w:rFonts w:ascii="Tahoma" w:hAnsi="Tahoma" w:cs="Tahoma"/>
                <w:sz w:val="20"/>
                <w:szCs w:val="20"/>
              </w:rPr>
            </w:pPr>
          </w:p>
        </w:tc>
        <w:tc>
          <w:tcPr>
            <w:tcW w:w="0" w:type="auto"/>
          </w:tcPr>
          <w:p w:rsidR="005F3989" w:rsidRDefault="005F3989" w:rsidP="00DD2FA9">
            <w:pPr>
              <w:rPr>
                <w:rFonts w:ascii="Tahoma" w:hAnsi="Tahoma" w:cs="Tahoma"/>
                <w:sz w:val="20"/>
                <w:szCs w:val="20"/>
              </w:rPr>
            </w:pPr>
            <w:r>
              <w:rPr>
                <w:rFonts w:ascii="Tahoma" w:hAnsi="Tahoma" w:cs="Tahoma"/>
                <w:sz w:val="20"/>
                <w:szCs w:val="20"/>
              </w:rPr>
              <w:t>Chronically homeless veterans from 0 to 2.</w:t>
            </w:r>
          </w:p>
        </w:tc>
        <w:tc>
          <w:tcPr>
            <w:tcW w:w="0" w:type="auto"/>
          </w:tcPr>
          <w:p w:rsidR="005F3989" w:rsidRDefault="005F3989" w:rsidP="00DD2FA9">
            <w:pPr>
              <w:rPr>
                <w:rFonts w:ascii="Tahoma" w:hAnsi="Tahoma" w:cs="Tahoma"/>
                <w:sz w:val="20"/>
                <w:szCs w:val="20"/>
              </w:rPr>
            </w:pPr>
            <w:r>
              <w:rPr>
                <w:rFonts w:ascii="Tahoma" w:hAnsi="Tahoma" w:cs="Tahoma"/>
                <w:sz w:val="20"/>
                <w:szCs w:val="20"/>
              </w:rPr>
              <w:t>+2 or 200%</w:t>
            </w:r>
          </w:p>
        </w:tc>
        <w:tc>
          <w:tcPr>
            <w:tcW w:w="0" w:type="auto"/>
          </w:tcPr>
          <w:p w:rsidR="005F3989" w:rsidRDefault="005F3989" w:rsidP="00DD2FA9">
            <w:pPr>
              <w:rPr>
                <w:rFonts w:ascii="Tahoma" w:hAnsi="Tahoma" w:cs="Tahoma"/>
                <w:sz w:val="20"/>
                <w:szCs w:val="20"/>
              </w:rPr>
            </w:pPr>
            <w:r>
              <w:rPr>
                <w:rFonts w:ascii="Tahoma" w:hAnsi="Tahoma" w:cs="Tahoma"/>
                <w:sz w:val="20"/>
                <w:szCs w:val="20"/>
              </w:rPr>
              <w:t>n/a</w:t>
            </w:r>
          </w:p>
        </w:tc>
      </w:tr>
      <w:tr w:rsidR="005F3989" w:rsidTr="004C6F73">
        <w:tc>
          <w:tcPr>
            <w:tcW w:w="0" w:type="auto"/>
          </w:tcPr>
          <w:p w:rsidR="005F3989" w:rsidRDefault="005F3989" w:rsidP="00490A91">
            <w:pPr>
              <w:rPr>
                <w:rFonts w:ascii="Tahoma" w:hAnsi="Tahoma" w:cs="Tahoma"/>
                <w:sz w:val="20"/>
                <w:szCs w:val="20"/>
              </w:rPr>
            </w:pPr>
          </w:p>
        </w:tc>
        <w:tc>
          <w:tcPr>
            <w:tcW w:w="0" w:type="auto"/>
          </w:tcPr>
          <w:p w:rsidR="005F3989" w:rsidRDefault="005F3989" w:rsidP="00490A91">
            <w:pPr>
              <w:rPr>
                <w:rFonts w:ascii="Tahoma" w:hAnsi="Tahoma" w:cs="Tahoma"/>
                <w:sz w:val="20"/>
                <w:szCs w:val="20"/>
              </w:rPr>
            </w:pPr>
          </w:p>
        </w:tc>
        <w:tc>
          <w:tcPr>
            <w:tcW w:w="0" w:type="auto"/>
          </w:tcPr>
          <w:p w:rsidR="005F3989" w:rsidRDefault="005F3989" w:rsidP="00490A91">
            <w:pPr>
              <w:rPr>
                <w:rFonts w:ascii="Tahoma" w:hAnsi="Tahoma" w:cs="Tahoma"/>
                <w:sz w:val="20"/>
                <w:szCs w:val="20"/>
              </w:rPr>
            </w:pPr>
          </w:p>
        </w:tc>
        <w:tc>
          <w:tcPr>
            <w:tcW w:w="0" w:type="auto"/>
          </w:tcPr>
          <w:p w:rsidR="005F3989" w:rsidRDefault="005F3989" w:rsidP="00DD2FA9">
            <w:pPr>
              <w:rPr>
                <w:rFonts w:ascii="Tahoma" w:hAnsi="Tahoma" w:cs="Tahoma"/>
                <w:sz w:val="20"/>
                <w:szCs w:val="20"/>
              </w:rPr>
            </w:pPr>
            <w:r>
              <w:rPr>
                <w:rFonts w:ascii="Tahoma" w:hAnsi="Tahoma" w:cs="Tahoma"/>
                <w:sz w:val="20"/>
                <w:szCs w:val="20"/>
              </w:rPr>
              <w:t>Total unsheltered person from 10 in 2019 to 37</w:t>
            </w:r>
          </w:p>
        </w:tc>
        <w:tc>
          <w:tcPr>
            <w:tcW w:w="0" w:type="auto"/>
          </w:tcPr>
          <w:p w:rsidR="005F3989" w:rsidRDefault="005F3989" w:rsidP="00DD2FA9">
            <w:pPr>
              <w:rPr>
                <w:rFonts w:ascii="Tahoma" w:hAnsi="Tahoma" w:cs="Tahoma"/>
                <w:sz w:val="20"/>
                <w:szCs w:val="20"/>
              </w:rPr>
            </w:pPr>
            <w:r>
              <w:rPr>
                <w:rFonts w:ascii="Tahoma" w:hAnsi="Tahoma" w:cs="Tahoma"/>
                <w:sz w:val="20"/>
                <w:szCs w:val="20"/>
              </w:rPr>
              <w:t>+27 or 270%</w:t>
            </w:r>
          </w:p>
        </w:tc>
        <w:tc>
          <w:tcPr>
            <w:tcW w:w="0" w:type="auto"/>
          </w:tcPr>
          <w:p w:rsidR="005F3989" w:rsidRDefault="005F3989" w:rsidP="00DD2FA9">
            <w:pPr>
              <w:rPr>
                <w:rFonts w:ascii="Tahoma" w:hAnsi="Tahoma" w:cs="Tahoma"/>
                <w:sz w:val="20"/>
                <w:szCs w:val="20"/>
              </w:rPr>
            </w:pPr>
            <w:r>
              <w:rPr>
                <w:rFonts w:ascii="Tahoma" w:hAnsi="Tahoma" w:cs="Tahoma"/>
                <w:sz w:val="20"/>
                <w:szCs w:val="20"/>
              </w:rPr>
              <w:t>(5)</w:t>
            </w:r>
          </w:p>
        </w:tc>
      </w:tr>
      <w:tr w:rsidR="005F3989" w:rsidTr="004C6F73">
        <w:tc>
          <w:tcPr>
            <w:tcW w:w="0" w:type="auto"/>
          </w:tcPr>
          <w:p w:rsidR="005F3989" w:rsidRDefault="005F3989" w:rsidP="00490A91">
            <w:pPr>
              <w:rPr>
                <w:rFonts w:ascii="Tahoma" w:hAnsi="Tahoma" w:cs="Tahoma"/>
                <w:sz w:val="20"/>
                <w:szCs w:val="20"/>
              </w:rPr>
            </w:pPr>
          </w:p>
        </w:tc>
        <w:tc>
          <w:tcPr>
            <w:tcW w:w="0" w:type="auto"/>
          </w:tcPr>
          <w:p w:rsidR="005F3989" w:rsidRDefault="005F3989" w:rsidP="00490A91">
            <w:pPr>
              <w:rPr>
                <w:rFonts w:ascii="Tahoma" w:hAnsi="Tahoma" w:cs="Tahoma"/>
                <w:sz w:val="20"/>
                <w:szCs w:val="20"/>
              </w:rPr>
            </w:pPr>
          </w:p>
        </w:tc>
        <w:tc>
          <w:tcPr>
            <w:tcW w:w="0" w:type="auto"/>
          </w:tcPr>
          <w:p w:rsidR="005F3989" w:rsidRDefault="005F3989" w:rsidP="00490A91">
            <w:pPr>
              <w:rPr>
                <w:rFonts w:ascii="Tahoma" w:hAnsi="Tahoma" w:cs="Tahoma"/>
                <w:sz w:val="20"/>
                <w:szCs w:val="20"/>
              </w:rPr>
            </w:pPr>
          </w:p>
        </w:tc>
        <w:tc>
          <w:tcPr>
            <w:tcW w:w="0" w:type="auto"/>
          </w:tcPr>
          <w:p w:rsidR="005F3989" w:rsidRDefault="005F3989" w:rsidP="00582A7B">
            <w:pPr>
              <w:rPr>
                <w:rFonts w:ascii="Tahoma" w:hAnsi="Tahoma" w:cs="Tahoma"/>
                <w:sz w:val="20"/>
                <w:szCs w:val="20"/>
              </w:rPr>
            </w:pPr>
            <w:r>
              <w:rPr>
                <w:rFonts w:ascii="Tahoma" w:hAnsi="Tahoma" w:cs="Tahoma"/>
                <w:sz w:val="20"/>
                <w:szCs w:val="20"/>
              </w:rPr>
              <w:t>Unsheltered chronic homeless from 3 to 1 in 2019.</w:t>
            </w:r>
          </w:p>
        </w:tc>
        <w:tc>
          <w:tcPr>
            <w:tcW w:w="0" w:type="auto"/>
          </w:tcPr>
          <w:p w:rsidR="005F3989" w:rsidRDefault="005F3989" w:rsidP="00DD2FA9">
            <w:pPr>
              <w:rPr>
                <w:rFonts w:ascii="Tahoma" w:hAnsi="Tahoma" w:cs="Tahoma"/>
                <w:sz w:val="20"/>
                <w:szCs w:val="20"/>
              </w:rPr>
            </w:pPr>
            <w:r>
              <w:rPr>
                <w:rFonts w:ascii="Tahoma" w:hAnsi="Tahoma" w:cs="Tahoma"/>
                <w:sz w:val="20"/>
                <w:szCs w:val="20"/>
              </w:rPr>
              <w:t>N/A – no unsheltered demographics</w:t>
            </w:r>
          </w:p>
        </w:tc>
        <w:tc>
          <w:tcPr>
            <w:tcW w:w="0" w:type="auto"/>
          </w:tcPr>
          <w:p w:rsidR="005F3989" w:rsidRDefault="005F3989" w:rsidP="00DD2FA9">
            <w:pPr>
              <w:rPr>
                <w:rFonts w:ascii="Tahoma" w:hAnsi="Tahoma" w:cs="Tahoma"/>
                <w:sz w:val="20"/>
                <w:szCs w:val="20"/>
              </w:rPr>
            </w:pPr>
            <w:r>
              <w:rPr>
                <w:rFonts w:ascii="Tahoma" w:hAnsi="Tahoma" w:cs="Tahoma"/>
                <w:sz w:val="20"/>
                <w:szCs w:val="20"/>
              </w:rPr>
              <w:t>(5)</w:t>
            </w:r>
          </w:p>
        </w:tc>
      </w:tr>
      <w:tr w:rsidR="005F3989" w:rsidTr="004C6F73">
        <w:tc>
          <w:tcPr>
            <w:tcW w:w="0" w:type="auto"/>
            <w:shd w:val="clear" w:color="auto" w:fill="A6A6A6" w:themeFill="background1" w:themeFillShade="A6"/>
          </w:tcPr>
          <w:p w:rsidR="005F3989" w:rsidRDefault="005F3989" w:rsidP="00490A91">
            <w:pPr>
              <w:rPr>
                <w:rFonts w:ascii="Tahoma" w:hAnsi="Tahoma" w:cs="Tahoma"/>
                <w:sz w:val="20"/>
                <w:szCs w:val="20"/>
              </w:rPr>
            </w:pPr>
          </w:p>
        </w:tc>
        <w:tc>
          <w:tcPr>
            <w:tcW w:w="0" w:type="auto"/>
            <w:shd w:val="clear" w:color="auto" w:fill="A6A6A6" w:themeFill="background1" w:themeFillShade="A6"/>
          </w:tcPr>
          <w:p w:rsidR="005F3989" w:rsidRDefault="005F3989" w:rsidP="00490A91">
            <w:pPr>
              <w:rPr>
                <w:rFonts w:ascii="Tahoma" w:hAnsi="Tahoma" w:cs="Tahoma"/>
                <w:sz w:val="20"/>
                <w:szCs w:val="20"/>
              </w:rPr>
            </w:pPr>
          </w:p>
        </w:tc>
        <w:tc>
          <w:tcPr>
            <w:tcW w:w="0" w:type="auto"/>
            <w:shd w:val="clear" w:color="auto" w:fill="A6A6A6" w:themeFill="background1" w:themeFillShade="A6"/>
          </w:tcPr>
          <w:p w:rsidR="005F3989" w:rsidRDefault="005F3989" w:rsidP="00490A91">
            <w:pPr>
              <w:rPr>
                <w:rFonts w:ascii="Tahoma" w:hAnsi="Tahoma" w:cs="Tahoma"/>
                <w:sz w:val="20"/>
                <w:szCs w:val="20"/>
              </w:rPr>
            </w:pPr>
          </w:p>
        </w:tc>
        <w:tc>
          <w:tcPr>
            <w:tcW w:w="0" w:type="auto"/>
            <w:shd w:val="clear" w:color="auto" w:fill="A6A6A6" w:themeFill="background1" w:themeFillShade="A6"/>
          </w:tcPr>
          <w:p w:rsidR="005F3989" w:rsidRDefault="005F3989" w:rsidP="00490A91">
            <w:pPr>
              <w:rPr>
                <w:rFonts w:ascii="Tahoma" w:hAnsi="Tahoma" w:cs="Tahoma"/>
                <w:sz w:val="20"/>
                <w:szCs w:val="20"/>
              </w:rPr>
            </w:pPr>
          </w:p>
        </w:tc>
        <w:tc>
          <w:tcPr>
            <w:tcW w:w="0" w:type="auto"/>
            <w:shd w:val="clear" w:color="auto" w:fill="A6A6A6" w:themeFill="background1" w:themeFillShade="A6"/>
          </w:tcPr>
          <w:p w:rsidR="005F3989" w:rsidRDefault="005F3989" w:rsidP="00490A91">
            <w:pPr>
              <w:rPr>
                <w:rFonts w:ascii="Tahoma" w:hAnsi="Tahoma" w:cs="Tahoma"/>
                <w:sz w:val="20"/>
                <w:szCs w:val="20"/>
              </w:rPr>
            </w:pPr>
          </w:p>
        </w:tc>
        <w:tc>
          <w:tcPr>
            <w:tcW w:w="0" w:type="auto"/>
            <w:shd w:val="clear" w:color="auto" w:fill="A6A6A6" w:themeFill="background1" w:themeFillShade="A6"/>
          </w:tcPr>
          <w:p w:rsidR="005F3989" w:rsidRDefault="005F3989" w:rsidP="00490A91">
            <w:pPr>
              <w:rPr>
                <w:rFonts w:ascii="Tahoma" w:hAnsi="Tahoma" w:cs="Tahoma"/>
                <w:sz w:val="20"/>
                <w:szCs w:val="20"/>
              </w:rPr>
            </w:pPr>
          </w:p>
        </w:tc>
      </w:tr>
      <w:tr w:rsidR="005F3989" w:rsidTr="004C6F73">
        <w:tc>
          <w:tcPr>
            <w:tcW w:w="0" w:type="auto"/>
          </w:tcPr>
          <w:p w:rsidR="005F3989" w:rsidRDefault="005F3989" w:rsidP="00490A91">
            <w:pPr>
              <w:rPr>
                <w:rFonts w:ascii="Tahoma" w:hAnsi="Tahoma" w:cs="Tahoma"/>
                <w:sz w:val="20"/>
                <w:szCs w:val="20"/>
              </w:rPr>
            </w:pPr>
            <w:r>
              <w:rPr>
                <w:rFonts w:ascii="Tahoma" w:hAnsi="Tahoma" w:cs="Tahoma"/>
                <w:sz w:val="20"/>
                <w:szCs w:val="20"/>
              </w:rPr>
              <w:lastRenderedPageBreak/>
              <w:t>75% of projects low barrier</w:t>
            </w:r>
          </w:p>
        </w:tc>
        <w:tc>
          <w:tcPr>
            <w:tcW w:w="0" w:type="auto"/>
          </w:tcPr>
          <w:p w:rsidR="005F3989" w:rsidRDefault="005F3989" w:rsidP="00490A91">
            <w:pPr>
              <w:rPr>
                <w:rFonts w:ascii="Tahoma" w:hAnsi="Tahoma" w:cs="Tahoma"/>
                <w:sz w:val="20"/>
                <w:szCs w:val="20"/>
              </w:rPr>
            </w:pPr>
          </w:p>
        </w:tc>
        <w:tc>
          <w:tcPr>
            <w:tcW w:w="0" w:type="auto"/>
          </w:tcPr>
          <w:p w:rsidR="005F3989" w:rsidRDefault="005F3989" w:rsidP="00490A91">
            <w:pPr>
              <w:rPr>
                <w:rFonts w:ascii="Tahoma" w:hAnsi="Tahoma" w:cs="Tahoma"/>
                <w:sz w:val="20"/>
                <w:szCs w:val="20"/>
              </w:rPr>
            </w:pPr>
            <w:r>
              <w:rPr>
                <w:rFonts w:ascii="Tahoma" w:hAnsi="Tahoma" w:cs="Tahoma"/>
                <w:sz w:val="20"/>
                <w:szCs w:val="20"/>
              </w:rPr>
              <w:t>+7</w:t>
            </w:r>
          </w:p>
        </w:tc>
        <w:tc>
          <w:tcPr>
            <w:tcW w:w="0" w:type="auto"/>
          </w:tcPr>
          <w:p w:rsidR="005F3989" w:rsidRPr="004C6F73" w:rsidRDefault="005F3989" w:rsidP="00582A7B">
            <w:pPr>
              <w:rPr>
                <w:rFonts w:ascii="Tahoma" w:hAnsi="Tahoma" w:cs="Tahoma"/>
                <w:sz w:val="20"/>
                <w:szCs w:val="20"/>
              </w:rPr>
            </w:pPr>
            <w:r w:rsidRPr="004C6F73">
              <w:rPr>
                <w:rFonts w:ascii="Tahoma" w:hAnsi="Tahoma" w:cs="Tahoma"/>
                <w:sz w:val="20"/>
                <w:szCs w:val="20"/>
              </w:rPr>
              <w:t>Rapid rehousing units from</w:t>
            </w:r>
            <w:r w:rsidR="00582A7B" w:rsidRPr="004C6F73">
              <w:rPr>
                <w:rFonts w:ascii="Tahoma" w:hAnsi="Tahoma" w:cs="Tahoma"/>
                <w:sz w:val="20"/>
                <w:szCs w:val="20"/>
              </w:rPr>
              <w:t xml:space="preserve"> </w:t>
            </w:r>
            <w:r w:rsidRPr="004C6F73">
              <w:rPr>
                <w:rFonts w:ascii="Tahoma" w:hAnsi="Tahoma" w:cs="Tahoma"/>
                <w:sz w:val="20"/>
                <w:szCs w:val="20"/>
              </w:rPr>
              <w:t>92</w:t>
            </w:r>
            <w:r w:rsidR="00582A7B" w:rsidRPr="004C6F73">
              <w:rPr>
                <w:rFonts w:ascii="Tahoma" w:hAnsi="Tahoma" w:cs="Tahoma"/>
                <w:sz w:val="20"/>
                <w:szCs w:val="20"/>
              </w:rPr>
              <w:t xml:space="preserve"> to </w:t>
            </w:r>
            <w:r w:rsidR="004C6F73" w:rsidRPr="004C6F73">
              <w:rPr>
                <w:rFonts w:ascii="Tahoma" w:hAnsi="Tahoma" w:cs="Tahoma"/>
                <w:sz w:val="20"/>
                <w:szCs w:val="20"/>
              </w:rPr>
              <w:t>89</w:t>
            </w:r>
          </w:p>
        </w:tc>
        <w:tc>
          <w:tcPr>
            <w:tcW w:w="0" w:type="auto"/>
          </w:tcPr>
          <w:p w:rsidR="005F3989" w:rsidRDefault="005F3989" w:rsidP="00490A91">
            <w:pPr>
              <w:rPr>
                <w:rFonts w:ascii="Tahoma" w:hAnsi="Tahoma" w:cs="Tahoma"/>
                <w:sz w:val="20"/>
                <w:szCs w:val="20"/>
              </w:rPr>
            </w:pPr>
            <w:r>
              <w:rPr>
                <w:rFonts w:ascii="Tahoma" w:hAnsi="Tahoma" w:cs="Tahoma"/>
                <w:sz w:val="20"/>
                <w:szCs w:val="20"/>
              </w:rPr>
              <w:t xml:space="preserve">This is supposed to increase </w:t>
            </w:r>
          </w:p>
        </w:tc>
        <w:tc>
          <w:tcPr>
            <w:tcW w:w="0" w:type="auto"/>
          </w:tcPr>
          <w:p w:rsidR="005F3989" w:rsidRDefault="005F3989" w:rsidP="00490A91">
            <w:pPr>
              <w:rPr>
                <w:rFonts w:ascii="Tahoma" w:hAnsi="Tahoma" w:cs="Tahoma"/>
                <w:sz w:val="20"/>
                <w:szCs w:val="20"/>
              </w:rPr>
            </w:pPr>
            <w:r>
              <w:rPr>
                <w:rFonts w:ascii="Tahoma" w:hAnsi="Tahoma" w:cs="Tahoma"/>
                <w:sz w:val="20"/>
                <w:szCs w:val="20"/>
              </w:rPr>
              <w:t>(10)</w:t>
            </w:r>
          </w:p>
        </w:tc>
      </w:tr>
      <w:tr w:rsidR="005F3989" w:rsidTr="004C6F73">
        <w:tc>
          <w:tcPr>
            <w:tcW w:w="0" w:type="auto"/>
          </w:tcPr>
          <w:p w:rsidR="005F3989" w:rsidRPr="00B2793D" w:rsidRDefault="005F3989" w:rsidP="00490A91">
            <w:pPr>
              <w:rPr>
                <w:rFonts w:ascii="Tahoma" w:hAnsi="Tahoma" w:cs="Tahoma"/>
                <w:b/>
                <w:sz w:val="20"/>
                <w:szCs w:val="20"/>
              </w:rPr>
            </w:pPr>
            <w:r w:rsidRPr="00B2793D">
              <w:rPr>
                <w:rFonts w:ascii="Tahoma" w:hAnsi="Tahoma" w:cs="Tahoma"/>
                <w:b/>
                <w:sz w:val="20"/>
                <w:szCs w:val="20"/>
              </w:rPr>
              <w:t xml:space="preserve">TOTAL PTS </w:t>
            </w:r>
          </w:p>
        </w:tc>
        <w:tc>
          <w:tcPr>
            <w:tcW w:w="0" w:type="auto"/>
          </w:tcPr>
          <w:p w:rsidR="005F3989" w:rsidRDefault="005F3989" w:rsidP="00490A91">
            <w:pPr>
              <w:rPr>
                <w:rFonts w:ascii="Tahoma" w:hAnsi="Tahoma" w:cs="Tahoma"/>
                <w:sz w:val="20"/>
                <w:szCs w:val="20"/>
              </w:rPr>
            </w:pPr>
          </w:p>
        </w:tc>
        <w:tc>
          <w:tcPr>
            <w:tcW w:w="0" w:type="auto"/>
          </w:tcPr>
          <w:p w:rsidR="005F3989" w:rsidRDefault="005F3989" w:rsidP="00582A7B">
            <w:pPr>
              <w:rPr>
                <w:rFonts w:ascii="Tahoma" w:hAnsi="Tahoma" w:cs="Tahoma"/>
                <w:sz w:val="20"/>
                <w:szCs w:val="20"/>
              </w:rPr>
            </w:pPr>
            <w:r>
              <w:rPr>
                <w:rFonts w:ascii="Tahoma" w:hAnsi="Tahoma" w:cs="Tahoma"/>
                <w:sz w:val="20"/>
                <w:szCs w:val="20"/>
              </w:rPr>
              <w:t>+</w:t>
            </w:r>
            <w:r w:rsidR="00582A7B">
              <w:rPr>
                <w:rFonts w:ascii="Tahoma" w:hAnsi="Tahoma" w:cs="Tahoma"/>
                <w:sz w:val="20"/>
                <w:szCs w:val="20"/>
              </w:rPr>
              <w:t>1</w:t>
            </w:r>
            <w:r>
              <w:rPr>
                <w:rFonts w:ascii="Tahoma" w:hAnsi="Tahoma" w:cs="Tahoma"/>
                <w:sz w:val="20"/>
                <w:szCs w:val="20"/>
              </w:rPr>
              <w:t>4</w:t>
            </w:r>
          </w:p>
        </w:tc>
        <w:tc>
          <w:tcPr>
            <w:tcW w:w="0" w:type="auto"/>
          </w:tcPr>
          <w:p w:rsidR="005F3989" w:rsidRDefault="005F3989" w:rsidP="00490A91">
            <w:pPr>
              <w:rPr>
                <w:rFonts w:ascii="Tahoma" w:hAnsi="Tahoma" w:cs="Tahoma"/>
                <w:sz w:val="20"/>
                <w:szCs w:val="20"/>
              </w:rPr>
            </w:pPr>
            <w:r>
              <w:rPr>
                <w:rFonts w:ascii="Tahoma" w:hAnsi="Tahoma" w:cs="Tahoma"/>
                <w:sz w:val="20"/>
                <w:szCs w:val="20"/>
              </w:rPr>
              <w:t>TOTAL PTS.</w:t>
            </w:r>
          </w:p>
        </w:tc>
        <w:tc>
          <w:tcPr>
            <w:tcW w:w="0" w:type="auto"/>
          </w:tcPr>
          <w:p w:rsidR="005F3989" w:rsidRDefault="005F3989" w:rsidP="00490A91">
            <w:pPr>
              <w:rPr>
                <w:rFonts w:ascii="Tahoma" w:hAnsi="Tahoma" w:cs="Tahoma"/>
                <w:sz w:val="20"/>
                <w:szCs w:val="20"/>
              </w:rPr>
            </w:pPr>
          </w:p>
        </w:tc>
        <w:tc>
          <w:tcPr>
            <w:tcW w:w="0" w:type="auto"/>
          </w:tcPr>
          <w:p w:rsidR="005F3989" w:rsidRDefault="005F3989" w:rsidP="00582A7B">
            <w:pPr>
              <w:rPr>
                <w:rFonts w:ascii="Tahoma" w:hAnsi="Tahoma" w:cs="Tahoma"/>
                <w:sz w:val="20"/>
                <w:szCs w:val="20"/>
              </w:rPr>
            </w:pPr>
            <w:r>
              <w:rPr>
                <w:rFonts w:ascii="Tahoma" w:hAnsi="Tahoma" w:cs="Tahoma"/>
                <w:sz w:val="20"/>
                <w:szCs w:val="20"/>
              </w:rPr>
              <w:t>(</w:t>
            </w:r>
            <w:r w:rsidR="00582A7B">
              <w:rPr>
                <w:rFonts w:ascii="Tahoma" w:hAnsi="Tahoma" w:cs="Tahoma"/>
                <w:sz w:val="20"/>
                <w:szCs w:val="20"/>
              </w:rPr>
              <w:t>3</w:t>
            </w:r>
            <w:r>
              <w:rPr>
                <w:rFonts w:ascii="Tahoma" w:hAnsi="Tahoma" w:cs="Tahoma"/>
                <w:sz w:val="20"/>
                <w:szCs w:val="20"/>
              </w:rPr>
              <w:t>7)</w:t>
            </w:r>
          </w:p>
        </w:tc>
      </w:tr>
      <w:tr w:rsidR="004C6F73" w:rsidTr="004C6F73">
        <w:tc>
          <w:tcPr>
            <w:tcW w:w="0" w:type="auto"/>
          </w:tcPr>
          <w:p w:rsidR="004C6F73" w:rsidRPr="00B2793D" w:rsidRDefault="004C6F73" w:rsidP="00490A91">
            <w:pPr>
              <w:rPr>
                <w:rFonts w:ascii="Tahoma" w:hAnsi="Tahoma" w:cs="Tahoma"/>
                <w:b/>
                <w:sz w:val="20"/>
                <w:szCs w:val="20"/>
              </w:rPr>
            </w:pPr>
            <w:r>
              <w:rPr>
                <w:rFonts w:ascii="Tahoma" w:hAnsi="Tahoma" w:cs="Tahoma"/>
                <w:b/>
                <w:sz w:val="20"/>
                <w:szCs w:val="20"/>
              </w:rPr>
              <w:t>51 Possible Pts.</w:t>
            </w:r>
          </w:p>
        </w:tc>
        <w:tc>
          <w:tcPr>
            <w:tcW w:w="0" w:type="auto"/>
          </w:tcPr>
          <w:p w:rsidR="004C6F73" w:rsidRDefault="004C6F73" w:rsidP="00490A91">
            <w:pPr>
              <w:rPr>
                <w:rFonts w:ascii="Tahoma" w:hAnsi="Tahoma" w:cs="Tahoma"/>
                <w:sz w:val="20"/>
                <w:szCs w:val="20"/>
              </w:rPr>
            </w:pPr>
          </w:p>
        </w:tc>
        <w:tc>
          <w:tcPr>
            <w:tcW w:w="0" w:type="auto"/>
          </w:tcPr>
          <w:p w:rsidR="004C6F73" w:rsidRDefault="004C6F73" w:rsidP="00582A7B">
            <w:pPr>
              <w:rPr>
                <w:rFonts w:ascii="Tahoma" w:hAnsi="Tahoma" w:cs="Tahoma"/>
                <w:sz w:val="20"/>
                <w:szCs w:val="20"/>
              </w:rPr>
            </w:pPr>
          </w:p>
        </w:tc>
        <w:tc>
          <w:tcPr>
            <w:tcW w:w="0" w:type="auto"/>
          </w:tcPr>
          <w:p w:rsidR="004C6F73" w:rsidRDefault="004C6F73" w:rsidP="00490A91">
            <w:pPr>
              <w:rPr>
                <w:rFonts w:ascii="Tahoma" w:hAnsi="Tahoma" w:cs="Tahoma"/>
                <w:sz w:val="20"/>
                <w:szCs w:val="20"/>
              </w:rPr>
            </w:pPr>
          </w:p>
        </w:tc>
        <w:tc>
          <w:tcPr>
            <w:tcW w:w="0" w:type="auto"/>
          </w:tcPr>
          <w:p w:rsidR="004C6F73" w:rsidRDefault="004C6F73" w:rsidP="00490A91">
            <w:pPr>
              <w:rPr>
                <w:rFonts w:ascii="Tahoma" w:hAnsi="Tahoma" w:cs="Tahoma"/>
                <w:sz w:val="20"/>
                <w:szCs w:val="20"/>
              </w:rPr>
            </w:pPr>
          </w:p>
        </w:tc>
        <w:tc>
          <w:tcPr>
            <w:tcW w:w="0" w:type="auto"/>
          </w:tcPr>
          <w:p w:rsidR="004C6F73" w:rsidRDefault="004C6F73" w:rsidP="00582A7B">
            <w:pPr>
              <w:rPr>
                <w:rFonts w:ascii="Tahoma" w:hAnsi="Tahoma" w:cs="Tahoma"/>
                <w:sz w:val="20"/>
                <w:szCs w:val="20"/>
              </w:rPr>
            </w:pPr>
          </w:p>
        </w:tc>
      </w:tr>
    </w:tbl>
    <w:p w:rsidR="00611079" w:rsidRDefault="00611079" w:rsidP="00611079">
      <w:pPr>
        <w:spacing w:after="0" w:line="240" w:lineRule="auto"/>
        <w:jc w:val="both"/>
        <w:rPr>
          <w:rStyle w:val="Emphasis"/>
          <w:rFonts w:cstheme="minorHAnsi"/>
          <w:b/>
        </w:rPr>
      </w:pPr>
    </w:p>
    <w:sectPr w:rsidR="00611079" w:rsidSect="00490A91">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BDA" w:rsidRDefault="00324BDA" w:rsidP="00843B95">
      <w:pPr>
        <w:spacing w:after="0" w:line="240" w:lineRule="auto"/>
      </w:pPr>
      <w:r>
        <w:separator/>
      </w:r>
    </w:p>
  </w:endnote>
  <w:endnote w:type="continuationSeparator" w:id="0">
    <w:p w:rsidR="00324BDA" w:rsidRDefault="00324BDA" w:rsidP="00843B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17547"/>
      <w:docPartObj>
        <w:docPartGallery w:val="Page Numbers (Bottom of Page)"/>
        <w:docPartUnique/>
      </w:docPartObj>
    </w:sdtPr>
    <w:sdtContent>
      <w:p w:rsidR="00490A91" w:rsidRDefault="00843B95">
        <w:pPr>
          <w:pStyle w:val="Footer"/>
          <w:jc w:val="right"/>
        </w:pPr>
        <w:fldSimple w:instr=" PAGE   \* MERGEFORMAT ">
          <w:r w:rsidR="00B6747E">
            <w:rPr>
              <w:noProof/>
            </w:rPr>
            <w:t>2</w:t>
          </w:r>
        </w:fldSimple>
      </w:p>
    </w:sdtContent>
  </w:sdt>
  <w:p w:rsidR="00490A91" w:rsidRDefault="00490A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BDA" w:rsidRDefault="00324BDA" w:rsidP="00843B95">
      <w:pPr>
        <w:spacing w:after="0" w:line="240" w:lineRule="auto"/>
      </w:pPr>
      <w:r>
        <w:separator/>
      </w:r>
    </w:p>
  </w:footnote>
  <w:footnote w:type="continuationSeparator" w:id="0">
    <w:p w:rsidR="00324BDA" w:rsidRDefault="00324BDA" w:rsidP="00843B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03F89"/>
    <w:multiLevelType w:val="multilevel"/>
    <w:tmpl w:val="51E8A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C1178A0"/>
    <w:multiLevelType w:val="hybridMultilevel"/>
    <w:tmpl w:val="D01A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11079"/>
    <w:rsid w:val="00043914"/>
    <w:rsid w:val="00070529"/>
    <w:rsid w:val="00105254"/>
    <w:rsid w:val="00143F1A"/>
    <w:rsid w:val="00276FA6"/>
    <w:rsid w:val="00296943"/>
    <w:rsid w:val="002D74BD"/>
    <w:rsid w:val="00324BDA"/>
    <w:rsid w:val="0033669D"/>
    <w:rsid w:val="00490A91"/>
    <w:rsid w:val="004A53EE"/>
    <w:rsid w:val="004C6F73"/>
    <w:rsid w:val="005078F7"/>
    <w:rsid w:val="00582A7B"/>
    <w:rsid w:val="005F3989"/>
    <w:rsid w:val="00611079"/>
    <w:rsid w:val="00662135"/>
    <w:rsid w:val="00843B95"/>
    <w:rsid w:val="00976AD8"/>
    <w:rsid w:val="00A05A94"/>
    <w:rsid w:val="00A7636F"/>
    <w:rsid w:val="00A77B19"/>
    <w:rsid w:val="00B6747E"/>
    <w:rsid w:val="00BF3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0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11079"/>
    <w:rPr>
      <w:i/>
      <w:iCs/>
    </w:rPr>
  </w:style>
  <w:style w:type="table" w:styleId="TableGrid">
    <w:name w:val="Table Grid"/>
    <w:basedOn w:val="TableNormal"/>
    <w:uiPriority w:val="59"/>
    <w:rsid w:val="006110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611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079"/>
  </w:style>
  <w:style w:type="paragraph" w:styleId="ListParagraph">
    <w:name w:val="List Paragraph"/>
    <w:basedOn w:val="Normal"/>
    <w:uiPriority w:val="34"/>
    <w:qFormat/>
    <w:rsid w:val="005078F7"/>
    <w:pPr>
      <w:ind w:left="720"/>
      <w:contextualSpacing/>
    </w:pPr>
  </w:style>
  <w:style w:type="paragraph" w:styleId="BalloonText">
    <w:name w:val="Balloon Text"/>
    <w:basedOn w:val="Normal"/>
    <w:link w:val="BalloonTextChar"/>
    <w:uiPriority w:val="99"/>
    <w:semiHidden/>
    <w:unhideWhenUsed/>
    <w:rsid w:val="004C6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F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3944775">
      <w:bodyDiv w:val="1"/>
      <w:marLeft w:val="0"/>
      <w:marRight w:val="0"/>
      <w:marTop w:val="0"/>
      <w:marBottom w:val="0"/>
      <w:divBdr>
        <w:top w:val="none" w:sz="0" w:space="0" w:color="auto"/>
        <w:left w:val="none" w:sz="0" w:space="0" w:color="auto"/>
        <w:bottom w:val="none" w:sz="0" w:space="0" w:color="auto"/>
        <w:right w:val="none" w:sz="0" w:space="0" w:color="auto"/>
      </w:divBdr>
    </w:div>
    <w:div w:id="133152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4.png@01D7433F.CCCD348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dc:creator>
  <cp:lastModifiedBy>Peg</cp:lastModifiedBy>
  <cp:revision>2</cp:revision>
  <dcterms:created xsi:type="dcterms:W3CDTF">2021-05-07T20:42:00Z</dcterms:created>
  <dcterms:modified xsi:type="dcterms:W3CDTF">2021-05-07T20:42:00Z</dcterms:modified>
</cp:coreProperties>
</file>